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40" w:rsidRDefault="002C7740" w:rsidP="002C7740">
      <w:pPr>
        <w:pStyle w:val="Default"/>
        <w:rPr>
          <w:b/>
          <w:sz w:val="23"/>
          <w:szCs w:val="23"/>
        </w:rPr>
      </w:pPr>
      <w:r>
        <w:rPr>
          <w:b/>
        </w:rPr>
        <w:t xml:space="preserve"> PROCES VERBAL DE LA REUNION DU </w:t>
      </w:r>
      <w:r w:rsidR="00952BBD">
        <w:rPr>
          <w:b/>
        </w:rPr>
        <w:t>4 février 2016</w:t>
      </w:r>
      <w:r>
        <w:rPr>
          <w:b/>
        </w:rPr>
        <w:t xml:space="preserve"> à </w:t>
      </w:r>
      <w:r w:rsidR="003E48B8">
        <w:rPr>
          <w:b/>
        </w:rPr>
        <w:t>19 H</w:t>
      </w:r>
    </w:p>
    <w:p w:rsidR="002C7740" w:rsidRDefault="002C7740" w:rsidP="002C7740">
      <w:pPr>
        <w:tabs>
          <w:tab w:val="left" w:pos="0"/>
        </w:tabs>
        <w:ind w:left="-600"/>
        <w:jc w:val="center"/>
        <w:rPr>
          <w:b w:val="0"/>
          <w:bCs/>
        </w:rPr>
      </w:pPr>
      <w:r>
        <w:rPr>
          <w:b w:val="0"/>
          <w:sz w:val="23"/>
          <w:szCs w:val="23"/>
        </w:rPr>
        <w:t>Sous la présidence de M. RINKENBACH René</w:t>
      </w:r>
    </w:p>
    <w:p w:rsidR="002C7740" w:rsidRDefault="002C7740" w:rsidP="002C7740">
      <w:pPr>
        <w:tabs>
          <w:tab w:val="left" w:pos="2760"/>
        </w:tabs>
        <w:jc w:val="both"/>
        <w:rPr>
          <w:b w:val="0"/>
          <w:sz w:val="22"/>
          <w:szCs w:val="22"/>
          <w:u w:val="single"/>
        </w:rPr>
      </w:pPr>
    </w:p>
    <w:p w:rsidR="005965C6" w:rsidRDefault="005965C6" w:rsidP="005965C6">
      <w:pPr>
        <w:tabs>
          <w:tab w:val="left" w:pos="0"/>
        </w:tabs>
        <w:ind w:left="-567"/>
        <w:rPr>
          <w:b w:val="0"/>
          <w:bCs/>
          <w:sz w:val="20"/>
          <w:szCs w:val="20"/>
          <w:lang w:val="de-DE"/>
        </w:rPr>
      </w:pPr>
      <w:r w:rsidRPr="005965C6">
        <w:rPr>
          <w:bCs/>
          <w:sz w:val="20"/>
          <w:szCs w:val="20"/>
          <w:u w:val="single"/>
        </w:rPr>
        <w:t>Membres présents</w:t>
      </w:r>
      <w:r w:rsidRPr="005965C6">
        <w:rPr>
          <w:b w:val="0"/>
          <w:bCs/>
          <w:sz w:val="20"/>
          <w:szCs w:val="20"/>
        </w:rPr>
        <w:t> :</w:t>
      </w:r>
      <w:r w:rsidRPr="008A1F5F">
        <w:rPr>
          <w:b w:val="0"/>
          <w:bCs/>
          <w:sz w:val="20"/>
          <w:szCs w:val="20"/>
        </w:rPr>
        <w:t xml:space="preserve"> </w:t>
      </w:r>
      <w:r w:rsidRPr="005965C6">
        <w:rPr>
          <w:b w:val="0"/>
          <w:bCs/>
          <w:sz w:val="20"/>
          <w:szCs w:val="20"/>
        </w:rPr>
        <w:t>Mmes</w:t>
      </w:r>
      <w:r>
        <w:rPr>
          <w:b w:val="0"/>
          <w:bCs/>
          <w:sz w:val="20"/>
          <w:szCs w:val="20"/>
        </w:rPr>
        <w:t xml:space="preserve"> et </w:t>
      </w:r>
      <w:r w:rsidRPr="005965C6">
        <w:rPr>
          <w:b w:val="0"/>
          <w:bCs/>
          <w:sz w:val="20"/>
          <w:szCs w:val="20"/>
        </w:rPr>
        <w:t>MM </w:t>
      </w:r>
      <w:r>
        <w:rPr>
          <w:b w:val="0"/>
          <w:bCs/>
          <w:sz w:val="20"/>
          <w:szCs w:val="20"/>
        </w:rPr>
        <w:t>: ALLARD F- BARDA JP–</w:t>
      </w:r>
      <w:r w:rsidR="00952BBD" w:rsidRPr="00952BBD">
        <w:rPr>
          <w:b w:val="0"/>
          <w:bCs/>
          <w:sz w:val="20"/>
          <w:szCs w:val="20"/>
        </w:rPr>
        <w:t xml:space="preserve"> </w:t>
      </w:r>
      <w:r w:rsidR="00952BBD">
        <w:rPr>
          <w:b w:val="0"/>
          <w:bCs/>
          <w:sz w:val="20"/>
          <w:szCs w:val="20"/>
        </w:rPr>
        <w:t>BINGER F - CONRAD J- DE FRANCESCO D -FELT T</w:t>
      </w:r>
      <w:r>
        <w:rPr>
          <w:b w:val="0"/>
          <w:bCs/>
          <w:sz w:val="20"/>
          <w:szCs w:val="20"/>
        </w:rPr>
        <w:t>–GAUTAUX E – GREFF H</w:t>
      </w:r>
      <w:r w:rsidR="00952BBD">
        <w:rPr>
          <w:b w:val="0"/>
          <w:bCs/>
          <w:sz w:val="20"/>
          <w:szCs w:val="20"/>
        </w:rPr>
        <w:t xml:space="preserve"> </w:t>
      </w:r>
      <w:r>
        <w:rPr>
          <w:b w:val="0"/>
          <w:bCs/>
          <w:sz w:val="20"/>
          <w:szCs w:val="20"/>
        </w:rPr>
        <w:t>-</w:t>
      </w:r>
      <w:r w:rsidR="00952BBD">
        <w:rPr>
          <w:b w:val="0"/>
          <w:bCs/>
          <w:sz w:val="20"/>
          <w:szCs w:val="20"/>
        </w:rPr>
        <w:t xml:space="preserve"> </w:t>
      </w:r>
      <w:r>
        <w:rPr>
          <w:b w:val="0"/>
          <w:bCs/>
          <w:sz w:val="20"/>
          <w:szCs w:val="20"/>
        </w:rPr>
        <w:t xml:space="preserve">KLEIN C </w:t>
      </w:r>
      <w:r w:rsidRPr="00951963">
        <w:rPr>
          <w:b w:val="0"/>
          <w:bCs/>
          <w:sz w:val="20"/>
          <w:szCs w:val="20"/>
        </w:rPr>
        <w:t>- KOMLANZ L</w:t>
      </w:r>
      <w:r w:rsidR="00952BBD">
        <w:rPr>
          <w:b w:val="0"/>
          <w:bCs/>
          <w:sz w:val="20"/>
          <w:szCs w:val="20"/>
        </w:rPr>
        <w:t xml:space="preserve"> - MEYER B- </w:t>
      </w:r>
      <w:r>
        <w:rPr>
          <w:b w:val="0"/>
          <w:bCs/>
          <w:sz w:val="20"/>
          <w:szCs w:val="20"/>
        </w:rPr>
        <w:t xml:space="preserve"> </w:t>
      </w:r>
      <w:r>
        <w:rPr>
          <w:b w:val="0"/>
          <w:bCs/>
          <w:sz w:val="20"/>
          <w:szCs w:val="20"/>
          <w:lang w:val="de-DE"/>
        </w:rPr>
        <w:t>MULLER M-PROUST F- RINKENBACH R –SIEBERT C-</w:t>
      </w:r>
      <w:r w:rsidR="00952BBD" w:rsidRPr="00952BBD">
        <w:rPr>
          <w:b w:val="0"/>
          <w:bCs/>
          <w:sz w:val="20"/>
          <w:szCs w:val="20"/>
        </w:rPr>
        <w:t xml:space="preserve"> </w:t>
      </w:r>
      <w:r w:rsidR="00952BBD">
        <w:rPr>
          <w:b w:val="0"/>
          <w:bCs/>
          <w:sz w:val="20"/>
          <w:szCs w:val="20"/>
        </w:rPr>
        <w:t>SPANNAGEL D-ZINS M -</w:t>
      </w:r>
      <w:r w:rsidR="00952BBD">
        <w:rPr>
          <w:b w:val="0"/>
          <w:bCs/>
          <w:sz w:val="20"/>
          <w:szCs w:val="20"/>
          <w:lang w:val="de-DE"/>
        </w:rPr>
        <w:t xml:space="preserve"> </w:t>
      </w:r>
      <w:r>
        <w:rPr>
          <w:b w:val="0"/>
          <w:bCs/>
          <w:sz w:val="20"/>
          <w:szCs w:val="20"/>
          <w:lang w:val="de-DE"/>
        </w:rPr>
        <w:t>ZOWNIR E</w:t>
      </w:r>
    </w:p>
    <w:p w:rsidR="005965C6" w:rsidRDefault="005965C6" w:rsidP="005965C6">
      <w:pPr>
        <w:tabs>
          <w:tab w:val="left" w:pos="0"/>
        </w:tabs>
        <w:ind w:left="-567"/>
        <w:rPr>
          <w:b w:val="0"/>
          <w:bCs/>
          <w:sz w:val="20"/>
          <w:szCs w:val="20"/>
        </w:rPr>
      </w:pPr>
    </w:p>
    <w:p w:rsidR="005965C6" w:rsidRDefault="00952BBD" w:rsidP="005965C6">
      <w:pPr>
        <w:tabs>
          <w:tab w:val="left" w:pos="2760"/>
          <w:tab w:val="left" w:pos="3600"/>
        </w:tabs>
        <w:ind w:left="-600"/>
        <w:rPr>
          <w:b w:val="0"/>
          <w:bCs/>
          <w:sz w:val="20"/>
          <w:szCs w:val="20"/>
        </w:rPr>
      </w:pPr>
      <w:r>
        <w:rPr>
          <w:sz w:val="20"/>
          <w:szCs w:val="20"/>
          <w:u w:val="single"/>
        </w:rPr>
        <w:t>Membre absent excusé</w:t>
      </w:r>
      <w:r w:rsidR="005965C6">
        <w:rPr>
          <w:sz w:val="20"/>
          <w:szCs w:val="20"/>
        </w:rPr>
        <w:t>:</w:t>
      </w:r>
      <w:r w:rsidR="005965C6">
        <w:rPr>
          <w:b w:val="0"/>
          <w:bCs/>
          <w:sz w:val="20"/>
          <w:szCs w:val="20"/>
        </w:rPr>
        <w:t xml:space="preserve">    </w:t>
      </w:r>
      <w:r>
        <w:rPr>
          <w:b w:val="0"/>
          <w:bCs/>
          <w:sz w:val="20"/>
          <w:szCs w:val="20"/>
        </w:rPr>
        <w:t>FRITZ N</w:t>
      </w:r>
    </w:p>
    <w:p w:rsidR="005965C6" w:rsidRDefault="005965C6" w:rsidP="005965C6">
      <w:pPr>
        <w:tabs>
          <w:tab w:val="left" w:pos="2760"/>
          <w:tab w:val="left" w:pos="3600"/>
        </w:tabs>
        <w:ind w:left="-600"/>
        <w:rPr>
          <w:b w:val="0"/>
          <w:bCs/>
          <w:sz w:val="20"/>
          <w:szCs w:val="20"/>
        </w:rPr>
      </w:pPr>
      <w:r>
        <w:rPr>
          <w:b w:val="0"/>
          <w:bCs/>
          <w:sz w:val="20"/>
          <w:szCs w:val="20"/>
        </w:rPr>
        <w:t xml:space="preserve">                                               </w:t>
      </w:r>
    </w:p>
    <w:p w:rsidR="005965C6" w:rsidRDefault="005965C6" w:rsidP="005965C6">
      <w:pPr>
        <w:tabs>
          <w:tab w:val="left" w:pos="2760"/>
          <w:tab w:val="left" w:pos="3600"/>
        </w:tabs>
        <w:ind w:left="-600"/>
        <w:rPr>
          <w:b w:val="0"/>
          <w:bCs/>
          <w:sz w:val="20"/>
          <w:szCs w:val="20"/>
        </w:rPr>
      </w:pPr>
      <w:r>
        <w:rPr>
          <w:b w:val="0"/>
          <w:bCs/>
          <w:sz w:val="20"/>
          <w:szCs w:val="20"/>
        </w:rPr>
        <w:t xml:space="preserve">                                                                                            </w:t>
      </w:r>
    </w:p>
    <w:p w:rsidR="005965C6" w:rsidRPr="00951963" w:rsidRDefault="005965C6" w:rsidP="005965C6">
      <w:pPr>
        <w:tabs>
          <w:tab w:val="left" w:pos="2760"/>
          <w:tab w:val="left" w:pos="3600"/>
        </w:tabs>
        <w:ind w:left="-600"/>
        <w:rPr>
          <w:b w:val="0"/>
          <w:bCs/>
          <w:sz w:val="20"/>
          <w:szCs w:val="20"/>
        </w:rPr>
      </w:pPr>
      <w:r>
        <w:rPr>
          <w:sz w:val="20"/>
          <w:szCs w:val="20"/>
          <w:u w:val="single"/>
        </w:rPr>
        <w:t>Membres absents non excusés</w:t>
      </w:r>
      <w:r>
        <w:rPr>
          <w:b w:val="0"/>
          <w:bCs/>
          <w:sz w:val="20"/>
          <w:szCs w:val="20"/>
        </w:rPr>
        <w:t> :</w:t>
      </w:r>
      <w:r w:rsidRPr="00951963">
        <w:rPr>
          <w:b w:val="0"/>
          <w:bCs/>
          <w:sz w:val="20"/>
          <w:szCs w:val="20"/>
        </w:rPr>
        <w:t xml:space="preserve"> </w:t>
      </w:r>
      <w:r w:rsidR="00952BBD">
        <w:rPr>
          <w:b w:val="0"/>
          <w:bCs/>
          <w:sz w:val="20"/>
          <w:szCs w:val="20"/>
        </w:rPr>
        <w:t>/</w:t>
      </w:r>
    </w:p>
    <w:p w:rsidR="005965C6" w:rsidRDefault="005965C6" w:rsidP="005965C6">
      <w:pPr>
        <w:tabs>
          <w:tab w:val="left" w:pos="2760"/>
          <w:tab w:val="left" w:pos="3600"/>
        </w:tabs>
        <w:ind w:left="-600"/>
        <w:rPr>
          <w:b w:val="0"/>
          <w:bCs/>
          <w:sz w:val="20"/>
          <w:szCs w:val="20"/>
        </w:rPr>
      </w:pPr>
      <w:r>
        <w:rPr>
          <w:b w:val="0"/>
          <w:bCs/>
          <w:sz w:val="20"/>
          <w:szCs w:val="20"/>
        </w:rPr>
        <w:t xml:space="preserve"> </w:t>
      </w:r>
    </w:p>
    <w:p w:rsidR="005965C6" w:rsidRPr="00952BBD" w:rsidRDefault="00952BBD" w:rsidP="005965C6">
      <w:pPr>
        <w:tabs>
          <w:tab w:val="left" w:pos="2760"/>
          <w:tab w:val="left" w:pos="3600"/>
        </w:tabs>
        <w:ind w:left="-600"/>
        <w:rPr>
          <w:b w:val="0"/>
          <w:bCs/>
          <w:sz w:val="20"/>
          <w:szCs w:val="20"/>
        </w:rPr>
      </w:pPr>
      <w:r>
        <w:rPr>
          <w:sz w:val="20"/>
          <w:szCs w:val="20"/>
          <w:u w:val="single"/>
        </w:rPr>
        <w:t>Procuration</w:t>
      </w:r>
      <w:r w:rsidR="005965C6">
        <w:rPr>
          <w:b w:val="0"/>
          <w:bCs/>
          <w:sz w:val="20"/>
          <w:szCs w:val="20"/>
        </w:rPr>
        <w:t xml:space="preserve"> : </w:t>
      </w:r>
      <w:r>
        <w:rPr>
          <w:b w:val="0"/>
          <w:bCs/>
          <w:sz w:val="20"/>
          <w:szCs w:val="20"/>
        </w:rPr>
        <w:t xml:space="preserve">FRITZ N à </w:t>
      </w:r>
      <w:r w:rsidR="005965C6" w:rsidRPr="00951963">
        <w:rPr>
          <w:b w:val="0"/>
          <w:bCs/>
          <w:sz w:val="20"/>
          <w:szCs w:val="20"/>
          <w:lang w:val="de-DE"/>
        </w:rPr>
        <w:t xml:space="preserve">SPANNAGEL D </w:t>
      </w:r>
    </w:p>
    <w:p w:rsidR="0065094C" w:rsidRDefault="0065094C" w:rsidP="005965C6">
      <w:pPr>
        <w:tabs>
          <w:tab w:val="left" w:pos="2760"/>
          <w:tab w:val="left" w:pos="3600"/>
        </w:tabs>
        <w:ind w:left="-600"/>
        <w:rPr>
          <w:b w:val="0"/>
          <w:bCs/>
          <w:sz w:val="20"/>
          <w:szCs w:val="20"/>
          <w:lang w:val="de-DE"/>
        </w:rPr>
      </w:pPr>
    </w:p>
    <w:p w:rsidR="00125D45" w:rsidRDefault="00125D45" w:rsidP="005965C6">
      <w:pPr>
        <w:tabs>
          <w:tab w:val="left" w:pos="2760"/>
          <w:tab w:val="left" w:pos="3600"/>
        </w:tabs>
        <w:ind w:left="-600"/>
        <w:rPr>
          <w:b w:val="0"/>
          <w:bCs/>
          <w:sz w:val="20"/>
          <w:szCs w:val="20"/>
          <w:lang w:val="de-DE"/>
        </w:rPr>
      </w:pPr>
    </w:p>
    <w:p w:rsidR="00B82074" w:rsidRPr="00B12363" w:rsidRDefault="00B82074" w:rsidP="00B12363">
      <w:pPr>
        <w:pStyle w:val="Paragraphedeliste"/>
        <w:numPr>
          <w:ilvl w:val="0"/>
          <w:numId w:val="17"/>
        </w:numPr>
        <w:tabs>
          <w:tab w:val="left" w:pos="2760"/>
          <w:tab w:val="left" w:pos="3600"/>
        </w:tabs>
        <w:rPr>
          <w:b w:val="0"/>
          <w:bCs/>
          <w:sz w:val="20"/>
          <w:szCs w:val="20"/>
        </w:rPr>
      </w:pPr>
      <w:r w:rsidRPr="00B12363">
        <w:rPr>
          <w:bCs/>
          <w:sz w:val="20"/>
          <w:szCs w:val="20"/>
          <w:u w:val="single"/>
        </w:rPr>
        <w:t>Taxe d’aménagement rue du stade</w:t>
      </w:r>
    </w:p>
    <w:p w:rsidR="00B82074" w:rsidRDefault="00B82074" w:rsidP="00B82074">
      <w:pPr>
        <w:jc w:val="both"/>
        <w:rPr>
          <w:b w:val="0"/>
          <w:bCs/>
          <w:sz w:val="20"/>
          <w:szCs w:val="20"/>
        </w:rPr>
      </w:pPr>
      <w:r>
        <w:rPr>
          <w:b w:val="0"/>
          <w:bCs/>
          <w:sz w:val="20"/>
          <w:szCs w:val="20"/>
        </w:rPr>
        <w:t xml:space="preserve">                                                                   </w:t>
      </w:r>
    </w:p>
    <w:p w:rsidR="00B82074" w:rsidRDefault="00B82074" w:rsidP="00B82074">
      <w:pPr>
        <w:jc w:val="both"/>
        <w:rPr>
          <w:b w:val="0"/>
          <w:bCs/>
          <w:sz w:val="20"/>
          <w:szCs w:val="20"/>
        </w:rPr>
      </w:pPr>
      <w:r>
        <w:rPr>
          <w:b w:val="0"/>
          <w:bCs/>
          <w:sz w:val="20"/>
          <w:szCs w:val="20"/>
        </w:rPr>
        <w:t>Des travaux d’adduction d’eau devant être entrepris rue du stade afin de permettre la viabilisation les parcelles 326, 323, 342 et 167 section 04 , le conseil municipal décide de porter la taxe d’aménagement à 4.5 % pour ces 4 parcelles par 15 votes pour et 4 abstentions.</w:t>
      </w:r>
    </w:p>
    <w:p w:rsidR="00B82074" w:rsidRDefault="00B82074" w:rsidP="00B82074">
      <w:pPr>
        <w:jc w:val="both"/>
        <w:rPr>
          <w:b w:val="0"/>
          <w:bCs/>
          <w:sz w:val="20"/>
          <w:szCs w:val="20"/>
        </w:rPr>
      </w:pPr>
    </w:p>
    <w:p w:rsidR="00B12363" w:rsidRDefault="00B12363" w:rsidP="00B12363">
      <w:pPr>
        <w:jc w:val="both"/>
        <w:rPr>
          <w:bCs/>
          <w:sz w:val="20"/>
          <w:szCs w:val="20"/>
          <w:u w:val="single"/>
        </w:rPr>
      </w:pPr>
      <w:r w:rsidRPr="00B12363">
        <w:rPr>
          <w:bCs/>
          <w:sz w:val="20"/>
          <w:szCs w:val="20"/>
        </w:rPr>
        <w:t xml:space="preserve">2.  </w:t>
      </w:r>
      <w:r>
        <w:rPr>
          <w:bCs/>
          <w:sz w:val="20"/>
          <w:szCs w:val="20"/>
          <w:u w:val="single"/>
        </w:rPr>
        <w:t>P</w:t>
      </w:r>
      <w:r w:rsidRPr="00DC2C1C">
        <w:rPr>
          <w:bCs/>
          <w:sz w:val="20"/>
          <w:szCs w:val="20"/>
          <w:u w:val="single"/>
        </w:rPr>
        <w:t>ermis d’aménager pour lotissement HESSERT</w:t>
      </w:r>
    </w:p>
    <w:p w:rsidR="00B12363" w:rsidRDefault="00B12363" w:rsidP="00B12363">
      <w:pPr>
        <w:jc w:val="both"/>
        <w:rPr>
          <w:bCs/>
          <w:sz w:val="20"/>
          <w:szCs w:val="20"/>
          <w:u w:val="single"/>
        </w:rPr>
      </w:pPr>
    </w:p>
    <w:p w:rsidR="00B12363" w:rsidRPr="0001009E" w:rsidRDefault="00B12363" w:rsidP="00B12363">
      <w:pPr>
        <w:jc w:val="both"/>
        <w:rPr>
          <w:b w:val="0"/>
          <w:bCs/>
          <w:sz w:val="20"/>
          <w:szCs w:val="20"/>
        </w:rPr>
      </w:pPr>
      <w:r>
        <w:rPr>
          <w:b w:val="0"/>
          <w:bCs/>
          <w:sz w:val="20"/>
          <w:szCs w:val="20"/>
        </w:rPr>
        <w:t>L’adjoint au maire en charge de l’urbanisme présente aux membres du conseil le projet corrigé de lotissement « Hessert » pour 40 lots au maximum  et d’une surface au plancher de 6300 m²</w:t>
      </w:r>
    </w:p>
    <w:p w:rsidR="00B12363" w:rsidRDefault="00B12363" w:rsidP="00B12363">
      <w:pPr>
        <w:jc w:val="both"/>
        <w:rPr>
          <w:b w:val="0"/>
          <w:bCs/>
          <w:sz w:val="20"/>
          <w:szCs w:val="20"/>
        </w:rPr>
      </w:pPr>
      <w:r>
        <w:rPr>
          <w:b w:val="0"/>
          <w:bCs/>
          <w:sz w:val="20"/>
          <w:szCs w:val="20"/>
        </w:rPr>
        <w:t>Le conseil municipal, après délibération,</w:t>
      </w:r>
    </w:p>
    <w:p w:rsidR="00B12363" w:rsidRDefault="00B12363" w:rsidP="00B12363">
      <w:pPr>
        <w:jc w:val="both"/>
        <w:rPr>
          <w:b w:val="0"/>
          <w:bCs/>
          <w:sz w:val="20"/>
          <w:szCs w:val="20"/>
        </w:rPr>
      </w:pPr>
    </w:p>
    <w:p w:rsidR="00B12363" w:rsidRDefault="00B12363" w:rsidP="00B12363">
      <w:pPr>
        <w:jc w:val="both"/>
        <w:rPr>
          <w:b w:val="0"/>
          <w:bCs/>
          <w:sz w:val="20"/>
          <w:szCs w:val="20"/>
        </w:rPr>
      </w:pPr>
      <w:r>
        <w:rPr>
          <w:b w:val="0"/>
          <w:bCs/>
          <w:sz w:val="20"/>
          <w:szCs w:val="20"/>
        </w:rPr>
        <w:t>-autorise le maire à faire les démarches nécessaires à l’obtention du permis d’aménager et l’autorise à signer la demande,</w:t>
      </w:r>
    </w:p>
    <w:p w:rsidR="00B12363" w:rsidRDefault="00B12363" w:rsidP="00B12363">
      <w:pPr>
        <w:jc w:val="both"/>
        <w:rPr>
          <w:b w:val="0"/>
          <w:bCs/>
          <w:sz w:val="20"/>
          <w:szCs w:val="20"/>
        </w:rPr>
      </w:pPr>
      <w:r>
        <w:rPr>
          <w:b w:val="0"/>
          <w:bCs/>
          <w:sz w:val="20"/>
          <w:szCs w:val="20"/>
        </w:rPr>
        <w:t>- la collectivité s’engage à exécuter l’ensemble des travaux dans les délais impartis conformément à l’article R424-17 du code de l’urbanisme, soit de les démarrer dans un délai maximum de 3 ans et de ne pas interrompre pendant un délai supérieur à 12 mois.</w:t>
      </w:r>
    </w:p>
    <w:p w:rsidR="00B12363" w:rsidRDefault="00B12363" w:rsidP="00B12363">
      <w:pPr>
        <w:jc w:val="both"/>
        <w:rPr>
          <w:b w:val="0"/>
          <w:bCs/>
          <w:sz w:val="20"/>
          <w:szCs w:val="20"/>
        </w:rPr>
      </w:pPr>
      <w:r>
        <w:rPr>
          <w:b w:val="0"/>
          <w:bCs/>
          <w:sz w:val="20"/>
          <w:szCs w:val="20"/>
        </w:rPr>
        <w:t>- le délai de réalisation est fixé au maximum au 1 er janvier 2022,</w:t>
      </w:r>
    </w:p>
    <w:p w:rsidR="00B12363" w:rsidRDefault="00B12363" w:rsidP="00B12363">
      <w:pPr>
        <w:jc w:val="both"/>
        <w:rPr>
          <w:b w:val="0"/>
          <w:bCs/>
          <w:sz w:val="20"/>
          <w:szCs w:val="20"/>
        </w:rPr>
      </w:pPr>
      <w:r>
        <w:rPr>
          <w:b w:val="0"/>
          <w:bCs/>
          <w:sz w:val="20"/>
          <w:szCs w:val="20"/>
        </w:rPr>
        <w:t>- cet engagement porte valeur de garantie d’achèvement au titre de l’article R315-33 du code de l’urbanisme,</w:t>
      </w:r>
    </w:p>
    <w:p w:rsidR="00B12363" w:rsidRDefault="00B12363" w:rsidP="00B12363">
      <w:pPr>
        <w:jc w:val="both"/>
        <w:rPr>
          <w:b w:val="0"/>
          <w:bCs/>
          <w:sz w:val="20"/>
          <w:szCs w:val="20"/>
        </w:rPr>
      </w:pPr>
      <w:r>
        <w:rPr>
          <w:b w:val="0"/>
          <w:bCs/>
          <w:sz w:val="20"/>
          <w:szCs w:val="20"/>
        </w:rPr>
        <w:t>- donne mandat à monsieur GINGEMBRE Thierry, géomètre expert DPLG, sis à SARREGUEMINES (Moselle) pour constituer le dossier d’arrêté de lotir et répondre à toutes demandes pendant l’instruction de celui-ci,</w:t>
      </w:r>
    </w:p>
    <w:p w:rsidR="00B12363" w:rsidRDefault="00B12363" w:rsidP="00B12363">
      <w:pPr>
        <w:jc w:val="both"/>
        <w:rPr>
          <w:b w:val="0"/>
          <w:bCs/>
          <w:sz w:val="20"/>
          <w:szCs w:val="20"/>
        </w:rPr>
      </w:pPr>
    </w:p>
    <w:p w:rsidR="00B12363" w:rsidRDefault="00B12363" w:rsidP="00B12363">
      <w:pPr>
        <w:jc w:val="both"/>
        <w:rPr>
          <w:b w:val="0"/>
          <w:bCs/>
          <w:sz w:val="20"/>
          <w:szCs w:val="20"/>
        </w:rPr>
      </w:pPr>
      <w:r>
        <w:rPr>
          <w:b w:val="0"/>
          <w:bCs/>
          <w:sz w:val="20"/>
          <w:szCs w:val="20"/>
        </w:rPr>
        <w:t>Par 15 votes pour et 4 abstentions.</w:t>
      </w:r>
    </w:p>
    <w:p w:rsidR="00B12363" w:rsidRDefault="00B12363" w:rsidP="00B12363">
      <w:pPr>
        <w:jc w:val="both"/>
        <w:rPr>
          <w:b w:val="0"/>
          <w:bCs/>
          <w:sz w:val="20"/>
          <w:szCs w:val="20"/>
        </w:rPr>
      </w:pPr>
    </w:p>
    <w:p w:rsidR="00FA3F96" w:rsidRDefault="00FA3F96" w:rsidP="00FA3F96">
      <w:pPr>
        <w:jc w:val="both"/>
        <w:rPr>
          <w:bCs/>
          <w:sz w:val="20"/>
          <w:szCs w:val="20"/>
          <w:u w:val="single"/>
        </w:rPr>
      </w:pPr>
      <w:r w:rsidRPr="007F7CA8">
        <w:rPr>
          <w:bCs/>
          <w:sz w:val="20"/>
          <w:szCs w:val="20"/>
          <w:u w:val="single"/>
        </w:rPr>
        <w:t>3. Cuisine pour logement communal du presbytère</w:t>
      </w:r>
    </w:p>
    <w:p w:rsidR="00FA3F96" w:rsidRDefault="00FA3F96" w:rsidP="00FA3F96">
      <w:pPr>
        <w:jc w:val="both"/>
        <w:rPr>
          <w:bCs/>
          <w:sz w:val="20"/>
          <w:szCs w:val="20"/>
          <w:u w:val="single"/>
        </w:rPr>
      </w:pPr>
    </w:p>
    <w:p w:rsidR="00FA3F96" w:rsidRDefault="00FA3F96" w:rsidP="00FA3F96">
      <w:pPr>
        <w:jc w:val="both"/>
        <w:rPr>
          <w:b w:val="0"/>
          <w:bCs/>
          <w:sz w:val="20"/>
          <w:szCs w:val="20"/>
        </w:rPr>
      </w:pPr>
      <w:r>
        <w:rPr>
          <w:b w:val="0"/>
          <w:bCs/>
          <w:sz w:val="20"/>
          <w:szCs w:val="20"/>
        </w:rPr>
        <w:t>Le maire présente au conseil les devis de 2 cuisinistes pour la pose de meubles de cuisine et électroménager  dans le logement communal du presbytère :</w:t>
      </w:r>
    </w:p>
    <w:p w:rsidR="00FA3F96" w:rsidRDefault="00FA3F96" w:rsidP="00FA3F96">
      <w:pPr>
        <w:jc w:val="both"/>
        <w:rPr>
          <w:b w:val="0"/>
          <w:bCs/>
          <w:sz w:val="20"/>
          <w:szCs w:val="20"/>
        </w:rPr>
      </w:pPr>
    </w:p>
    <w:p w:rsidR="00FA3F96" w:rsidRDefault="00FA3F96" w:rsidP="00FA3F96">
      <w:pPr>
        <w:jc w:val="both"/>
        <w:rPr>
          <w:b w:val="0"/>
          <w:bCs/>
          <w:sz w:val="20"/>
          <w:szCs w:val="20"/>
        </w:rPr>
      </w:pPr>
      <w:r>
        <w:rPr>
          <w:b w:val="0"/>
          <w:bCs/>
          <w:sz w:val="20"/>
          <w:szCs w:val="20"/>
        </w:rPr>
        <w:t>- Ets CARUSO de BOUSBACH pour un montant de 4607.00 € TTC</w:t>
      </w:r>
    </w:p>
    <w:p w:rsidR="00FA3F96" w:rsidRDefault="00FA3F96" w:rsidP="00FA3F96">
      <w:pPr>
        <w:jc w:val="both"/>
        <w:rPr>
          <w:b w:val="0"/>
          <w:bCs/>
          <w:sz w:val="20"/>
          <w:szCs w:val="20"/>
        </w:rPr>
      </w:pPr>
      <w:r>
        <w:rPr>
          <w:b w:val="0"/>
          <w:bCs/>
          <w:sz w:val="20"/>
          <w:szCs w:val="20"/>
        </w:rPr>
        <w:t>- GALACTIC DEFI CUISINES</w:t>
      </w:r>
      <w:r>
        <w:rPr>
          <w:b w:val="0"/>
          <w:bCs/>
          <w:sz w:val="20"/>
          <w:szCs w:val="20"/>
        </w:rPr>
        <w:tab/>
        <w:t>de SARRALBE pour un montant de 4123.85 € TTC</w:t>
      </w:r>
    </w:p>
    <w:p w:rsidR="00FA3F96" w:rsidRDefault="00FA3F96" w:rsidP="00FA3F96">
      <w:pPr>
        <w:jc w:val="both"/>
        <w:rPr>
          <w:b w:val="0"/>
          <w:bCs/>
          <w:sz w:val="20"/>
          <w:szCs w:val="20"/>
        </w:rPr>
      </w:pPr>
    </w:p>
    <w:p w:rsidR="00FA3F96" w:rsidRPr="007F7CA8" w:rsidRDefault="00FA3F96" w:rsidP="00FA3F96">
      <w:pPr>
        <w:jc w:val="both"/>
        <w:rPr>
          <w:b w:val="0"/>
          <w:bCs/>
          <w:sz w:val="20"/>
          <w:szCs w:val="20"/>
        </w:rPr>
      </w:pPr>
      <w:r>
        <w:rPr>
          <w:b w:val="0"/>
          <w:bCs/>
          <w:sz w:val="20"/>
          <w:szCs w:val="20"/>
        </w:rPr>
        <w:t>Après en avoir délibéré, le conseil municipal considère que ces dépenses seraient trop importantes et décide à l’unanimité des membres présents et 1 vote pour par procuration de ne faire installer qu’un meuble sous évier  avec évier.</w:t>
      </w:r>
    </w:p>
    <w:p w:rsidR="00B12363" w:rsidRDefault="00B12363" w:rsidP="00B12363">
      <w:pPr>
        <w:jc w:val="both"/>
        <w:rPr>
          <w:b w:val="0"/>
          <w:bCs/>
          <w:sz w:val="20"/>
          <w:szCs w:val="20"/>
        </w:rPr>
      </w:pPr>
    </w:p>
    <w:p w:rsidR="00FA231E" w:rsidRDefault="00FA231E" w:rsidP="00FA231E">
      <w:pPr>
        <w:jc w:val="both"/>
        <w:rPr>
          <w:bCs/>
          <w:sz w:val="20"/>
          <w:szCs w:val="20"/>
          <w:u w:val="single"/>
        </w:rPr>
      </w:pPr>
    </w:p>
    <w:p w:rsidR="00FA231E" w:rsidRDefault="00FA231E" w:rsidP="00FA231E">
      <w:pPr>
        <w:jc w:val="both"/>
        <w:rPr>
          <w:b w:val="0"/>
          <w:bCs/>
          <w:sz w:val="20"/>
          <w:szCs w:val="20"/>
        </w:rPr>
      </w:pPr>
      <w:r>
        <w:rPr>
          <w:b w:val="0"/>
          <w:bCs/>
          <w:sz w:val="20"/>
          <w:szCs w:val="20"/>
        </w:rPr>
        <w:t>M. Le Maire expose que le montant de la redevance pour occupation provisoire du domaine public de la commune par les chantiers de travaux de distribution de gaz a été formulé par un décret du 25 mars 2015.</w:t>
      </w:r>
    </w:p>
    <w:p w:rsidR="00FA231E" w:rsidRDefault="00FA231E" w:rsidP="00FA231E">
      <w:pPr>
        <w:jc w:val="both"/>
        <w:rPr>
          <w:b w:val="0"/>
          <w:bCs/>
          <w:sz w:val="20"/>
          <w:szCs w:val="20"/>
        </w:rPr>
      </w:pPr>
      <w:r>
        <w:rPr>
          <w:b w:val="0"/>
          <w:bCs/>
          <w:sz w:val="20"/>
          <w:szCs w:val="20"/>
        </w:rPr>
        <w:lastRenderedPageBreak/>
        <w:t>M. le Maire donne connaissance au conseil municipal du décret n°2015-334 du 25 mars 2015 qui parachève le dispositif des redevances d’occupation et fixe le régime des redevances dues aux communes et aux départements pour l’occupation provisoire du domaine public.</w:t>
      </w:r>
    </w:p>
    <w:p w:rsidR="00FA231E" w:rsidRDefault="00FA231E" w:rsidP="00FA231E">
      <w:pPr>
        <w:jc w:val="both"/>
        <w:rPr>
          <w:b w:val="0"/>
          <w:bCs/>
          <w:sz w:val="20"/>
          <w:szCs w:val="20"/>
        </w:rPr>
      </w:pPr>
      <w:r>
        <w:rPr>
          <w:b w:val="0"/>
          <w:bCs/>
          <w:sz w:val="20"/>
          <w:szCs w:val="20"/>
        </w:rPr>
        <w:t>Il propose au conseil :</w:t>
      </w:r>
    </w:p>
    <w:p w:rsidR="00FA231E" w:rsidRDefault="00FA231E" w:rsidP="00FA231E">
      <w:pPr>
        <w:jc w:val="both"/>
        <w:rPr>
          <w:b w:val="0"/>
          <w:bCs/>
          <w:sz w:val="20"/>
          <w:szCs w:val="20"/>
        </w:rPr>
      </w:pPr>
      <w:r>
        <w:rPr>
          <w:b w:val="0"/>
          <w:bCs/>
          <w:sz w:val="20"/>
          <w:szCs w:val="20"/>
        </w:rPr>
        <w:t>-de fixer le taux de la redevance pour occupation provisoire du domaine public suivant l’article 2 qui précise la formule : 0.35 €/mètre de canalisation prévu au décret visé ci-dessus.</w:t>
      </w:r>
    </w:p>
    <w:p w:rsidR="00FA231E" w:rsidRDefault="00FA231E" w:rsidP="00FA231E">
      <w:pPr>
        <w:jc w:val="both"/>
        <w:rPr>
          <w:b w:val="0"/>
          <w:bCs/>
          <w:sz w:val="20"/>
          <w:szCs w:val="20"/>
        </w:rPr>
      </w:pPr>
      <w:r>
        <w:rPr>
          <w:b w:val="0"/>
          <w:bCs/>
          <w:sz w:val="20"/>
          <w:szCs w:val="20"/>
        </w:rPr>
        <w:t>- que le montant de la redevance soit revalorisé automatiquement chaque année par application du linéaire de canalisation arrêté au 31 décembre de l’année N-1.</w:t>
      </w:r>
    </w:p>
    <w:p w:rsidR="00FA231E" w:rsidRDefault="00FA231E" w:rsidP="00FA231E">
      <w:pPr>
        <w:jc w:val="both"/>
        <w:rPr>
          <w:b w:val="0"/>
          <w:bCs/>
          <w:sz w:val="20"/>
          <w:szCs w:val="20"/>
        </w:rPr>
      </w:pPr>
    </w:p>
    <w:p w:rsidR="00FA231E" w:rsidRDefault="00FA231E" w:rsidP="00FA231E">
      <w:pPr>
        <w:jc w:val="both"/>
        <w:rPr>
          <w:b w:val="0"/>
          <w:bCs/>
          <w:sz w:val="20"/>
          <w:szCs w:val="20"/>
        </w:rPr>
      </w:pPr>
      <w:r>
        <w:rPr>
          <w:b w:val="0"/>
          <w:bCs/>
          <w:sz w:val="20"/>
          <w:szCs w:val="20"/>
        </w:rPr>
        <w:t>Le conseil municipal, entendu cet exposé, et après avoir délibéré,</w:t>
      </w:r>
    </w:p>
    <w:p w:rsidR="00FA231E" w:rsidRPr="00DC1D15" w:rsidRDefault="00FA231E" w:rsidP="00FA231E">
      <w:pPr>
        <w:jc w:val="both"/>
        <w:rPr>
          <w:b w:val="0"/>
          <w:bCs/>
          <w:sz w:val="20"/>
          <w:szCs w:val="20"/>
        </w:rPr>
      </w:pPr>
      <w:r>
        <w:rPr>
          <w:b w:val="0"/>
          <w:bCs/>
          <w:sz w:val="20"/>
          <w:szCs w:val="20"/>
        </w:rPr>
        <w:t>Adopte les propositions qui lui sont faites concernant la redevance d’occupation provisoire du domaine public par les chantiers de travaux sur les ouvrages des réseaux publics de distribution de gaz exploités par GRDF.</w:t>
      </w:r>
    </w:p>
    <w:p w:rsidR="00FA231E" w:rsidRDefault="00FA231E" w:rsidP="00B12363">
      <w:pPr>
        <w:jc w:val="both"/>
        <w:rPr>
          <w:b w:val="0"/>
          <w:bCs/>
          <w:sz w:val="20"/>
          <w:szCs w:val="20"/>
        </w:rPr>
      </w:pPr>
    </w:p>
    <w:p w:rsidR="00B90F1E" w:rsidRPr="0096535A" w:rsidRDefault="00B90F1E" w:rsidP="00B90F1E">
      <w:pPr>
        <w:tabs>
          <w:tab w:val="left" w:pos="2760"/>
          <w:tab w:val="left" w:pos="3600"/>
        </w:tabs>
        <w:ind w:left="-600"/>
        <w:rPr>
          <w:b w:val="0"/>
          <w:bCs/>
          <w:sz w:val="20"/>
          <w:szCs w:val="20"/>
        </w:rPr>
      </w:pPr>
      <w:r w:rsidRPr="006B642C">
        <w:rPr>
          <w:b w:val="0"/>
          <w:sz w:val="20"/>
          <w:szCs w:val="20"/>
        </w:rPr>
        <w:t xml:space="preserve">                                                </w:t>
      </w:r>
    </w:p>
    <w:p w:rsidR="00B90F1E" w:rsidRDefault="00B90F1E" w:rsidP="00B90F1E">
      <w:pPr>
        <w:jc w:val="both"/>
        <w:rPr>
          <w:bCs/>
          <w:sz w:val="20"/>
          <w:szCs w:val="20"/>
          <w:u w:val="single"/>
        </w:rPr>
      </w:pPr>
      <w:r w:rsidRPr="001C79AB">
        <w:rPr>
          <w:bCs/>
          <w:sz w:val="20"/>
          <w:szCs w:val="20"/>
          <w:u w:val="single"/>
        </w:rPr>
        <w:t>5. Tarifs des régies communales 2016</w:t>
      </w:r>
    </w:p>
    <w:p w:rsidR="00B90F1E" w:rsidRDefault="00B90F1E" w:rsidP="00B90F1E">
      <w:pPr>
        <w:jc w:val="both"/>
        <w:rPr>
          <w:bCs/>
          <w:sz w:val="20"/>
          <w:szCs w:val="20"/>
          <w:u w:val="single"/>
        </w:rPr>
      </w:pPr>
    </w:p>
    <w:p w:rsidR="00B90F1E" w:rsidRDefault="00B90F1E" w:rsidP="00B90F1E">
      <w:pPr>
        <w:jc w:val="both"/>
        <w:rPr>
          <w:b w:val="0"/>
          <w:bCs/>
          <w:sz w:val="20"/>
          <w:szCs w:val="20"/>
        </w:rPr>
      </w:pPr>
      <w:r>
        <w:rPr>
          <w:b w:val="0"/>
          <w:bCs/>
          <w:sz w:val="20"/>
          <w:szCs w:val="20"/>
        </w:rPr>
        <w:t>Après en avoir délibéré, le conseil municipal décide de maintenir, jusqu’au vote du budget 2016, les tarifs des 2 régies communales fixés par délibération du 13 avril 2015.</w:t>
      </w:r>
    </w:p>
    <w:p w:rsidR="00B90F1E" w:rsidRDefault="00B90F1E" w:rsidP="00B90F1E">
      <w:pPr>
        <w:jc w:val="both"/>
        <w:rPr>
          <w:b w:val="0"/>
          <w:bCs/>
          <w:sz w:val="20"/>
          <w:szCs w:val="20"/>
        </w:rPr>
      </w:pPr>
    </w:p>
    <w:p w:rsidR="00B90F1E" w:rsidRDefault="00B90F1E" w:rsidP="00B90F1E">
      <w:pPr>
        <w:jc w:val="both"/>
        <w:rPr>
          <w:b w:val="0"/>
          <w:bCs/>
          <w:sz w:val="20"/>
          <w:szCs w:val="20"/>
        </w:rPr>
      </w:pPr>
    </w:p>
    <w:p w:rsidR="008D7B53" w:rsidRPr="0096535A" w:rsidRDefault="008D7B53" w:rsidP="008D7B53">
      <w:pPr>
        <w:tabs>
          <w:tab w:val="left" w:pos="2760"/>
          <w:tab w:val="left" w:pos="3600"/>
        </w:tabs>
        <w:ind w:left="-600"/>
        <w:rPr>
          <w:b w:val="0"/>
          <w:bCs/>
          <w:sz w:val="20"/>
          <w:szCs w:val="20"/>
        </w:rPr>
      </w:pPr>
      <w:r w:rsidRPr="006B642C">
        <w:rPr>
          <w:b w:val="0"/>
          <w:sz w:val="20"/>
          <w:szCs w:val="20"/>
        </w:rPr>
        <w:t xml:space="preserve">                                                </w:t>
      </w:r>
    </w:p>
    <w:p w:rsidR="008D7B53" w:rsidRDefault="008D7B53" w:rsidP="008D7B53">
      <w:pPr>
        <w:jc w:val="both"/>
        <w:rPr>
          <w:bCs/>
          <w:sz w:val="20"/>
          <w:szCs w:val="20"/>
          <w:u w:val="single"/>
        </w:rPr>
      </w:pPr>
      <w:r>
        <w:rPr>
          <w:bCs/>
          <w:sz w:val="20"/>
          <w:szCs w:val="20"/>
          <w:u w:val="single"/>
        </w:rPr>
        <w:t>6. D</w:t>
      </w:r>
      <w:r w:rsidRPr="00D14B04">
        <w:rPr>
          <w:bCs/>
          <w:sz w:val="20"/>
          <w:szCs w:val="20"/>
          <w:u w:val="single"/>
        </w:rPr>
        <w:t>emande de subvention collège Val de Sarre de Grosbliederstroff</w:t>
      </w:r>
    </w:p>
    <w:p w:rsidR="008D7B53" w:rsidRDefault="008D7B53" w:rsidP="008D7B53">
      <w:pPr>
        <w:jc w:val="both"/>
        <w:rPr>
          <w:bCs/>
          <w:sz w:val="20"/>
          <w:szCs w:val="20"/>
          <w:u w:val="single"/>
        </w:rPr>
      </w:pPr>
    </w:p>
    <w:p w:rsidR="008D7B53" w:rsidRDefault="008D7B53" w:rsidP="008D7B53">
      <w:pPr>
        <w:jc w:val="both"/>
        <w:rPr>
          <w:b w:val="0"/>
          <w:bCs/>
          <w:sz w:val="20"/>
          <w:szCs w:val="20"/>
        </w:rPr>
      </w:pPr>
      <w:r>
        <w:rPr>
          <w:b w:val="0"/>
          <w:bCs/>
          <w:sz w:val="20"/>
          <w:szCs w:val="20"/>
        </w:rPr>
        <w:t>Par courrier du 1</w:t>
      </w:r>
      <w:r w:rsidRPr="00D14B04">
        <w:rPr>
          <w:b w:val="0"/>
          <w:bCs/>
          <w:sz w:val="20"/>
          <w:szCs w:val="20"/>
          <w:vertAlign w:val="superscript"/>
        </w:rPr>
        <w:t>er</w:t>
      </w:r>
      <w:r>
        <w:rPr>
          <w:b w:val="0"/>
          <w:bCs/>
          <w:sz w:val="20"/>
          <w:szCs w:val="20"/>
        </w:rPr>
        <w:t xml:space="preserve"> décembre 2015, l’association sportive du collège Val de Sarre a sollicité la commune pour le versement d’une subvention afin de pouvoir continuer à proposer des activités aux enfants de la commune scolarisés au sein du collège.</w:t>
      </w:r>
    </w:p>
    <w:p w:rsidR="008D7B53" w:rsidRPr="00D14B04" w:rsidRDefault="008D7B53" w:rsidP="008D7B53">
      <w:pPr>
        <w:jc w:val="both"/>
        <w:rPr>
          <w:b w:val="0"/>
          <w:bCs/>
          <w:sz w:val="20"/>
          <w:szCs w:val="20"/>
        </w:rPr>
      </w:pPr>
      <w:r>
        <w:rPr>
          <w:b w:val="0"/>
          <w:bCs/>
          <w:sz w:val="20"/>
          <w:szCs w:val="20"/>
        </w:rPr>
        <w:t>Le conseil municipal décide à l’unanimité de leur verser 20.00€ par élève, soit un total de 40.00 €.</w:t>
      </w:r>
    </w:p>
    <w:p w:rsidR="00B90F1E" w:rsidRDefault="00B90F1E" w:rsidP="00B12363">
      <w:pPr>
        <w:jc w:val="both"/>
        <w:rPr>
          <w:b w:val="0"/>
          <w:bCs/>
          <w:sz w:val="20"/>
          <w:szCs w:val="20"/>
        </w:rPr>
      </w:pPr>
    </w:p>
    <w:p w:rsidR="00D274BB" w:rsidRDefault="00D274BB" w:rsidP="00B12363">
      <w:pPr>
        <w:jc w:val="both"/>
        <w:rPr>
          <w:b w:val="0"/>
          <w:bCs/>
          <w:sz w:val="20"/>
          <w:szCs w:val="20"/>
        </w:rPr>
      </w:pPr>
    </w:p>
    <w:p w:rsidR="00D274BB" w:rsidRPr="00CA1998" w:rsidRDefault="00D274BB" w:rsidP="00D274BB">
      <w:pPr>
        <w:jc w:val="both"/>
        <w:rPr>
          <w:bCs/>
          <w:sz w:val="20"/>
          <w:szCs w:val="20"/>
          <w:u w:val="single"/>
        </w:rPr>
      </w:pPr>
      <w:r w:rsidRPr="00CA1998">
        <w:rPr>
          <w:sz w:val="20"/>
          <w:szCs w:val="20"/>
          <w:u w:val="single"/>
        </w:rPr>
        <w:t>7. Demande de subvention DETR pour la Maison d’Assistantes Maternelles</w:t>
      </w:r>
      <w:r>
        <w:rPr>
          <w:sz w:val="20"/>
          <w:szCs w:val="20"/>
          <w:u w:val="single"/>
        </w:rPr>
        <w:t xml:space="preserve"> (MAM)</w:t>
      </w:r>
    </w:p>
    <w:p w:rsidR="00D274BB" w:rsidRDefault="00D274BB" w:rsidP="00D274BB">
      <w:pPr>
        <w:jc w:val="both"/>
        <w:rPr>
          <w:b w:val="0"/>
          <w:bCs/>
          <w:sz w:val="20"/>
          <w:szCs w:val="20"/>
        </w:rPr>
      </w:pPr>
    </w:p>
    <w:p w:rsidR="00D274BB" w:rsidRDefault="00D274BB" w:rsidP="00D274BB">
      <w:pPr>
        <w:jc w:val="both"/>
        <w:rPr>
          <w:b w:val="0"/>
          <w:bCs/>
          <w:sz w:val="20"/>
          <w:szCs w:val="20"/>
        </w:rPr>
      </w:pPr>
      <w:r>
        <w:rPr>
          <w:b w:val="0"/>
          <w:bCs/>
          <w:sz w:val="20"/>
          <w:szCs w:val="20"/>
        </w:rPr>
        <w:t>Le conseil municipal décide par 3 voix contre, 6 abstentions et 10 votes pour de solliciter pour l’année 2016 une subvention au titre de la dotation d’équipement des territoires ruraux (DETR) pour l’aménagement du local communal devant accueillir la Maison des Assistantes Maternelles.</w:t>
      </w:r>
    </w:p>
    <w:p w:rsidR="00D274BB" w:rsidRDefault="00D274BB" w:rsidP="00D274BB">
      <w:pPr>
        <w:jc w:val="both"/>
        <w:rPr>
          <w:b w:val="0"/>
          <w:bCs/>
          <w:sz w:val="20"/>
          <w:szCs w:val="20"/>
        </w:rPr>
      </w:pPr>
    </w:p>
    <w:p w:rsidR="00D274BB" w:rsidRDefault="00D274BB" w:rsidP="00D274BB">
      <w:pPr>
        <w:jc w:val="both"/>
        <w:rPr>
          <w:b w:val="0"/>
          <w:bCs/>
          <w:sz w:val="20"/>
          <w:szCs w:val="20"/>
        </w:rPr>
      </w:pPr>
      <w:r>
        <w:rPr>
          <w:b w:val="0"/>
          <w:bCs/>
          <w:sz w:val="20"/>
          <w:szCs w:val="20"/>
        </w:rPr>
        <w:t>Montant des travaux éligibles :</w:t>
      </w:r>
      <w:r w:rsidR="00664B5E">
        <w:rPr>
          <w:b w:val="0"/>
          <w:bCs/>
          <w:sz w:val="20"/>
          <w:szCs w:val="20"/>
        </w:rPr>
        <w:t xml:space="preserve"> 138 098.00 €</w:t>
      </w:r>
    </w:p>
    <w:p w:rsidR="00D274BB" w:rsidRDefault="00D274BB" w:rsidP="00D274BB">
      <w:pPr>
        <w:jc w:val="both"/>
        <w:rPr>
          <w:b w:val="0"/>
          <w:bCs/>
          <w:sz w:val="20"/>
          <w:szCs w:val="20"/>
        </w:rPr>
      </w:pPr>
    </w:p>
    <w:p w:rsidR="00D274BB" w:rsidRDefault="00D274BB" w:rsidP="00D274BB">
      <w:pPr>
        <w:jc w:val="both"/>
        <w:rPr>
          <w:b w:val="0"/>
          <w:bCs/>
          <w:sz w:val="20"/>
          <w:szCs w:val="20"/>
        </w:rPr>
      </w:pPr>
      <w:r>
        <w:rPr>
          <w:b w:val="0"/>
          <w:bCs/>
          <w:sz w:val="20"/>
          <w:szCs w:val="20"/>
        </w:rPr>
        <w:t xml:space="preserve">Subvention escomptée 35 % : </w:t>
      </w:r>
      <w:r w:rsidR="00664B5E">
        <w:rPr>
          <w:b w:val="0"/>
          <w:bCs/>
          <w:sz w:val="20"/>
          <w:szCs w:val="20"/>
        </w:rPr>
        <w:t xml:space="preserve">   55 239.00 €</w:t>
      </w:r>
    </w:p>
    <w:p w:rsidR="00D274BB" w:rsidRDefault="00D274BB" w:rsidP="00D274BB">
      <w:pPr>
        <w:jc w:val="both"/>
        <w:rPr>
          <w:b w:val="0"/>
          <w:bCs/>
          <w:sz w:val="20"/>
          <w:szCs w:val="20"/>
        </w:rPr>
      </w:pPr>
    </w:p>
    <w:p w:rsidR="00D274BB" w:rsidRDefault="00D274BB" w:rsidP="00B12363">
      <w:pPr>
        <w:jc w:val="both"/>
        <w:rPr>
          <w:b w:val="0"/>
          <w:bCs/>
          <w:sz w:val="20"/>
          <w:szCs w:val="20"/>
        </w:rPr>
      </w:pPr>
    </w:p>
    <w:p w:rsidR="00681E7F" w:rsidRPr="002A744E" w:rsidRDefault="00681E7F" w:rsidP="00681E7F">
      <w:pPr>
        <w:jc w:val="both"/>
        <w:rPr>
          <w:bCs/>
          <w:sz w:val="20"/>
          <w:szCs w:val="20"/>
          <w:u w:val="single"/>
        </w:rPr>
      </w:pPr>
      <w:r w:rsidRPr="002A744E">
        <w:rPr>
          <w:bCs/>
          <w:sz w:val="20"/>
          <w:szCs w:val="20"/>
          <w:u w:val="single"/>
        </w:rPr>
        <w:t>8. divers</w:t>
      </w:r>
    </w:p>
    <w:p w:rsidR="00681E7F" w:rsidRPr="002A744E" w:rsidRDefault="00681E7F" w:rsidP="00681E7F">
      <w:pPr>
        <w:jc w:val="both"/>
        <w:rPr>
          <w:bCs/>
          <w:sz w:val="20"/>
          <w:szCs w:val="20"/>
        </w:rPr>
      </w:pPr>
    </w:p>
    <w:p w:rsidR="00681E7F" w:rsidRDefault="00681E7F" w:rsidP="00681E7F">
      <w:pPr>
        <w:pStyle w:val="Paragraphedeliste"/>
        <w:numPr>
          <w:ilvl w:val="0"/>
          <w:numId w:val="18"/>
        </w:numPr>
        <w:jc w:val="both"/>
        <w:rPr>
          <w:bCs/>
          <w:sz w:val="20"/>
          <w:szCs w:val="20"/>
        </w:rPr>
      </w:pPr>
      <w:r w:rsidRPr="002A744E">
        <w:rPr>
          <w:bCs/>
          <w:sz w:val="20"/>
          <w:szCs w:val="20"/>
        </w:rPr>
        <w:t>Porte isolante du presbytère</w:t>
      </w:r>
    </w:p>
    <w:p w:rsidR="00681E7F" w:rsidRDefault="00681E7F" w:rsidP="00681E7F">
      <w:pPr>
        <w:jc w:val="both"/>
        <w:rPr>
          <w:bCs/>
          <w:sz w:val="20"/>
          <w:szCs w:val="20"/>
        </w:rPr>
      </w:pPr>
    </w:p>
    <w:p w:rsidR="00681E7F" w:rsidRDefault="00681E7F" w:rsidP="00681E7F">
      <w:pPr>
        <w:jc w:val="both"/>
        <w:rPr>
          <w:b w:val="0"/>
          <w:bCs/>
          <w:sz w:val="20"/>
          <w:szCs w:val="20"/>
        </w:rPr>
      </w:pPr>
      <w:r>
        <w:rPr>
          <w:b w:val="0"/>
          <w:bCs/>
          <w:sz w:val="20"/>
          <w:szCs w:val="20"/>
        </w:rPr>
        <w:t>Le maire informe les conseillers que la cage d’escaliers du presbytère avait été cloisonnée jusqu’au niveau du logement communal, mais que la partie qui donne accès aux combles reste ouverte. Il en résulte une déperdition de chaleur qui augmente le coût du chauffage du logement.</w:t>
      </w:r>
    </w:p>
    <w:p w:rsidR="00681E7F" w:rsidRDefault="00681E7F" w:rsidP="00681E7F">
      <w:pPr>
        <w:jc w:val="both"/>
        <w:rPr>
          <w:b w:val="0"/>
          <w:bCs/>
          <w:sz w:val="20"/>
          <w:szCs w:val="20"/>
        </w:rPr>
      </w:pPr>
      <w:r>
        <w:rPr>
          <w:b w:val="0"/>
          <w:bCs/>
          <w:sz w:val="20"/>
          <w:szCs w:val="20"/>
        </w:rPr>
        <w:t>Le maire propose au conseil de faire installer une porte isolante afin de fermer l’accès aux combles.</w:t>
      </w:r>
    </w:p>
    <w:p w:rsidR="00681E7F" w:rsidRDefault="00681E7F" w:rsidP="00681E7F">
      <w:pPr>
        <w:jc w:val="both"/>
        <w:rPr>
          <w:b w:val="0"/>
          <w:bCs/>
          <w:sz w:val="20"/>
          <w:szCs w:val="20"/>
        </w:rPr>
      </w:pPr>
      <w:r>
        <w:rPr>
          <w:b w:val="0"/>
          <w:bCs/>
          <w:sz w:val="20"/>
          <w:szCs w:val="20"/>
        </w:rPr>
        <w:t>Il présente au conseil le devis de la menuiserie BOUR de DIEBLING pour réaliser ces travaux.</w:t>
      </w:r>
    </w:p>
    <w:p w:rsidR="00681E7F" w:rsidRDefault="00681E7F" w:rsidP="00681E7F">
      <w:pPr>
        <w:jc w:val="both"/>
        <w:rPr>
          <w:b w:val="0"/>
          <w:bCs/>
          <w:sz w:val="20"/>
          <w:szCs w:val="20"/>
        </w:rPr>
      </w:pPr>
      <w:r>
        <w:rPr>
          <w:b w:val="0"/>
          <w:bCs/>
          <w:sz w:val="20"/>
          <w:szCs w:val="20"/>
        </w:rPr>
        <w:t>Le devis estimatif s’élève à 1920.00 € HT, soit 2304.00 € TTC.</w:t>
      </w:r>
    </w:p>
    <w:p w:rsidR="00681E7F" w:rsidRDefault="00681E7F" w:rsidP="00681E7F">
      <w:pPr>
        <w:jc w:val="both"/>
        <w:rPr>
          <w:b w:val="0"/>
          <w:bCs/>
          <w:sz w:val="20"/>
          <w:szCs w:val="20"/>
        </w:rPr>
      </w:pPr>
      <w:r>
        <w:rPr>
          <w:b w:val="0"/>
          <w:bCs/>
          <w:sz w:val="20"/>
          <w:szCs w:val="20"/>
        </w:rPr>
        <w:t>Le conseil municipal donne son accord et charge le maire de faire exécuter ces travaux.</w:t>
      </w:r>
    </w:p>
    <w:p w:rsidR="00125D45" w:rsidRDefault="00125D45" w:rsidP="005965C6">
      <w:pPr>
        <w:tabs>
          <w:tab w:val="left" w:pos="2760"/>
          <w:tab w:val="left" w:pos="3600"/>
        </w:tabs>
        <w:ind w:left="-600"/>
        <w:rPr>
          <w:b w:val="0"/>
          <w:bCs/>
          <w:sz w:val="20"/>
          <w:szCs w:val="20"/>
          <w:lang w:val="de-DE"/>
        </w:rPr>
      </w:pPr>
    </w:p>
    <w:p w:rsidR="002D54D4" w:rsidRDefault="002D54D4" w:rsidP="002D54D4">
      <w:pPr>
        <w:jc w:val="both"/>
        <w:rPr>
          <w:b w:val="0"/>
          <w:bCs/>
          <w:sz w:val="20"/>
          <w:szCs w:val="20"/>
          <w:lang w:val="de-DE"/>
        </w:rPr>
      </w:pPr>
      <w:r>
        <w:rPr>
          <w:b w:val="0"/>
          <w:bCs/>
          <w:sz w:val="20"/>
          <w:szCs w:val="20"/>
          <w:lang w:val="de-DE"/>
        </w:rPr>
        <w:t xml:space="preserve">     </w:t>
      </w:r>
    </w:p>
    <w:p w:rsidR="002D54D4" w:rsidRDefault="002D54D4" w:rsidP="002D54D4">
      <w:pPr>
        <w:jc w:val="both"/>
        <w:rPr>
          <w:b w:val="0"/>
          <w:bCs/>
          <w:sz w:val="20"/>
          <w:szCs w:val="20"/>
          <w:lang w:val="de-DE"/>
        </w:rPr>
      </w:pPr>
    </w:p>
    <w:p w:rsidR="002D54D4" w:rsidRDefault="002D54D4" w:rsidP="002D54D4">
      <w:pPr>
        <w:jc w:val="both"/>
        <w:rPr>
          <w:b w:val="0"/>
          <w:bCs/>
          <w:sz w:val="20"/>
          <w:szCs w:val="20"/>
          <w:lang w:val="de-DE"/>
        </w:rPr>
      </w:pPr>
    </w:p>
    <w:p w:rsidR="002D54D4" w:rsidRPr="002D54D4" w:rsidRDefault="002D54D4" w:rsidP="002D54D4">
      <w:pPr>
        <w:jc w:val="both"/>
        <w:rPr>
          <w:b w:val="0"/>
          <w:bCs/>
          <w:sz w:val="20"/>
          <w:szCs w:val="20"/>
          <w:lang w:val="de-DE"/>
        </w:rPr>
      </w:pPr>
      <w:r>
        <w:rPr>
          <w:b w:val="0"/>
          <w:bCs/>
          <w:sz w:val="20"/>
          <w:szCs w:val="20"/>
          <w:lang w:val="de-DE"/>
        </w:rPr>
        <w:lastRenderedPageBreak/>
        <w:t xml:space="preserve"> </w:t>
      </w:r>
      <w:r w:rsidRPr="002A744E">
        <w:rPr>
          <w:bCs/>
          <w:sz w:val="20"/>
          <w:szCs w:val="20"/>
          <w:u w:val="single"/>
        </w:rPr>
        <w:t>8. divers</w:t>
      </w:r>
    </w:p>
    <w:p w:rsidR="002D54D4" w:rsidRPr="002A744E" w:rsidRDefault="002D54D4" w:rsidP="002D54D4">
      <w:pPr>
        <w:jc w:val="both"/>
        <w:rPr>
          <w:bCs/>
          <w:sz w:val="20"/>
          <w:szCs w:val="20"/>
        </w:rPr>
      </w:pPr>
    </w:p>
    <w:p w:rsidR="002D54D4" w:rsidRDefault="002D54D4" w:rsidP="002D54D4">
      <w:pPr>
        <w:jc w:val="both"/>
        <w:rPr>
          <w:bCs/>
          <w:sz w:val="20"/>
          <w:szCs w:val="20"/>
        </w:rPr>
      </w:pPr>
      <w:r>
        <w:rPr>
          <w:bCs/>
          <w:sz w:val="20"/>
          <w:szCs w:val="20"/>
        </w:rPr>
        <w:t xml:space="preserve">      </w:t>
      </w:r>
      <w:r w:rsidRPr="00A671E0">
        <w:rPr>
          <w:bCs/>
          <w:sz w:val="20"/>
          <w:szCs w:val="20"/>
        </w:rPr>
        <w:t>b) crépis de l’église</w:t>
      </w:r>
    </w:p>
    <w:p w:rsidR="002D54D4" w:rsidRDefault="002D54D4" w:rsidP="002D54D4">
      <w:pPr>
        <w:jc w:val="both"/>
        <w:rPr>
          <w:bCs/>
          <w:sz w:val="20"/>
          <w:szCs w:val="20"/>
        </w:rPr>
      </w:pPr>
    </w:p>
    <w:p w:rsidR="003C2922" w:rsidRDefault="003C2922" w:rsidP="003C2922">
      <w:pPr>
        <w:jc w:val="both"/>
        <w:rPr>
          <w:b w:val="0"/>
          <w:bCs/>
          <w:sz w:val="20"/>
          <w:szCs w:val="20"/>
        </w:rPr>
      </w:pPr>
      <w:r>
        <w:rPr>
          <w:b w:val="0"/>
          <w:bCs/>
          <w:sz w:val="20"/>
          <w:szCs w:val="20"/>
        </w:rPr>
        <w:t>Le conseil de fabrique de Diebling a informé le maire que de nombreuses plaques de crépis se détachaient de la façade de l’église et représentaient un danger pour le public.</w:t>
      </w:r>
    </w:p>
    <w:p w:rsidR="003C2922" w:rsidRDefault="003C2922" w:rsidP="003C2922">
      <w:pPr>
        <w:jc w:val="both"/>
        <w:rPr>
          <w:b w:val="0"/>
          <w:bCs/>
          <w:sz w:val="20"/>
          <w:szCs w:val="20"/>
        </w:rPr>
      </w:pPr>
      <w:r>
        <w:rPr>
          <w:b w:val="0"/>
          <w:bCs/>
          <w:sz w:val="20"/>
          <w:szCs w:val="20"/>
        </w:rPr>
        <w:t>Le conseil municipal charge un conseiller de se renseigner sur les possibilités de réfection de cette façade.</w:t>
      </w:r>
    </w:p>
    <w:p w:rsidR="003C2922" w:rsidRDefault="003C2922" w:rsidP="003C2922">
      <w:pPr>
        <w:jc w:val="both"/>
        <w:rPr>
          <w:b w:val="0"/>
          <w:bCs/>
          <w:sz w:val="20"/>
          <w:szCs w:val="20"/>
        </w:rPr>
      </w:pPr>
      <w:r>
        <w:rPr>
          <w:b w:val="0"/>
          <w:bCs/>
          <w:sz w:val="20"/>
          <w:szCs w:val="20"/>
        </w:rPr>
        <w:t>La commune fera une demande de subvention au titre de la DETR à hauteur de 40% du montant HT du devis.</w:t>
      </w:r>
    </w:p>
    <w:p w:rsidR="002D54D4" w:rsidRDefault="002D54D4" w:rsidP="002D54D4">
      <w:pPr>
        <w:jc w:val="both"/>
        <w:rPr>
          <w:b w:val="0"/>
          <w:bCs/>
          <w:sz w:val="20"/>
          <w:szCs w:val="20"/>
        </w:rPr>
      </w:pPr>
    </w:p>
    <w:p w:rsidR="004E4B82" w:rsidRPr="002A744E" w:rsidRDefault="004E4B82" w:rsidP="004E4B82">
      <w:pPr>
        <w:jc w:val="both"/>
        <w:rPr>
          <w:bCs/>
          <w:sz w:val="20"/>
          <w:szCs w:val="20"/>
          <w:u w:val="single"/>
        </w:rPr>
      </w:pPr>
      <w:r w:rsidRPr="002A744E">
        <w:rPr>
          <w:bCs/>
          <w:sz w:val="20"/>
          <w:szCs w:val="20"/>
          <w:u w:val="single"/>
        </w:rPr>
        <w:t>8. divers</w:t>
      </w:r>
    </w:p>
    <w:p w:rsidR="004E4B82" w:rsidRPr="002A744E" w:rsidRDefault="004E4B82" w:rsidP="004E4B82">
      <w:pPr>
        <w:jc w:val="both"/>
        <w:rPr>
          <w:bCs/>
          <w:sz w:val="20"/>
          <w:szCs w:val="20"/>
        </w:rPr>
      </w:pPr>
    </w:p>
    <w:p w:rsidR="004E4B82" w:rsidRDefault="004E4B82" w:rsidP="004E4B82">
      <w:pPr>
        <w:jc w:val="both"/>
        <w:rPr>
          <w:bCs/>
          <w:sz w:val="20"/>
          <w:szCs w:val="20"/>
        </w:rPr>
      </w:pPr>
      <w:r>
        <w:rPr>
          <w:bCs/>
          <w:sz w:val="20"/>
          <w:szCs w:val="20"/>
        </w:rPr>
        <w:t xml:space="preserve">     c)</w:t>
      </w:r>
      <w:r w:rsidRPr="00A671E0">
        <w:rPr>
          <w:bCs/>
          <w:sz w:val="20"/>
          <w:szCs w:val="20"/>
        </w:rPr>
        <w:t xml:space="preserve"> </w:t>
      </w:r>
      <w:r>
        <w:rPr>
          <w:bCs/>
          <w:sz w:val="20"/>
          <w:szCs w:val="20"/>
        </w:rPr>
        <w:t xml:space="preserve">Aération </w:t>
      </w:r>
      <w:r w:rsidRPr="00A671E0">
        <w:rPr>
          <w:bCs/>
          <w:sz w:val="20"/>
          <w:szCs w:val="20"/>
        </w:rPr>
        <w:t xml:space="preserve"> de l’église</w:t>
      </w:r>
    </w:p>
    <w:p w:rsidR="004E4B82" w:rsidRDefault="004E4B82" w:rsidP="004E4B82">
      <w:pPr>
        <w:jc w:val="both"/>
        <w:rPr>
          <w:bCs/>
          <w:sz w:val="20"/>
          <w:szCs w:val="20"/>
        </w:rPr>
      </w:pPr>
    </w:p>
    <w:p w:rsidR="004E4B82" w:rsidRDefault="004E4B82" w:rsidP="004E4B82">
      <w:pPr>
        <w:jc w:val="both"/>
        <w:rPr>
          <w:b w:val="0"/>
          <w:bCs/>
          <w:sz w:val="20"/>
          <w:szCs w:val="20"/>
        </w:rPr>
      </w:pPr>
      <w:r>
        <w:rPr>
          <w:b w:val="0"/>
          <w:bCs/>
          <w:sz w:val="20"/>
          <w:szCs w:val="20"/>
        </w:rPr>
        <w:t>Le maire informe le conseil de fabrique que le système d’aération de l’église ne fonctionne plus. Il serait nécessaire de mettre en place un nouveau mécanisme sur 2 fenêtres afin de permettre l’aération de l’église.</w:t>
      </w:r>
    </w:p>
    <w:p w:rsidR="004E4B82" w:rsidRDefault="004E4B82" w:rsidP="004E4B82">
      <w:pPr>
        <w:jc w:val="both"/>
        <w:rPr>
          <w:b w:val="0"/>
          <w:bCs/>
          <w:sz w:val="20"/>
          <w:szCs w:val="20"/>
        </w:rPr>
      </w:pPr>
      <w:r>
        <w:rPr>
          <w:b w:val="0"/>
          <w:bCs/>
          <w:sz w:val="20"/>
          <w:szCs w:val="20"/>
        </w:rPr>
        <w:t>Il présente le devis de l’entreprise KM fermetures d’EBRING pour un montant de 358.64 € HT pour les 2 fenêtres à l’intérieur sur les vitraux et 306.00 € HT pour les 2 fenêtres à l’extérieur sur le double vitrage.</w:t>
      </w:r>
    </w:p>
    <w:p w:rsidR="004E4B82" w:rsidRDefault="004E4B82" w:rsidP="004E4B82">
      <w:pPr>
        <w:jc w:val="both"/>
        <w:rPr>
          <w:b w:val="0"/>
          <w:bCs/>
          <w:sz w:val="20"/>
          <w:szCs w:val="20"/>
        </w:rPr>
      </w:pPr>
      <w:r>
        <w:rPr>
          <w:b w:val="0"/>
          <w:bCs/>
          <w:sz w:val="20"/>
          <w:szCs w:val="20"/>
        </w:rPr>
        <w:t>Après en avoir délibéré, le conseil municipal donne son accord à l’unanimité des membres présents et 1 vote pour par procuration et charge le maire de faire exécuter les travaux.</w:t>
      </w:r>
    </w:p>
    <w:p w:rsidR="00125D45" w:rsidRDefault="00D942AE" w:rsidP="00D942AE">
      <w:pPr>
        <w:tabs>
          <w:tab w:val="left" w:pos="2760"/>
          <w:tab w:val="left" w:pos="3600"/>
        </w:tabs>
        <w:rPr>
          <w:b w:val="0"/>
          <w:bCs/>
          <w:sz w:val="20"/>
          <w:szCs w:val="20"/>
          <w:lang w:val="de-DE"/>
        </w:rPr>
      </w:pPr>
      <w:r>
        <w:rPr>
          <w:b w:val="0"/>
          <w:bCs/>
          <w:sz w:val="20"/>
          <w:szCs w:val="20"/>
          <w:lang w:val="de-DE"/>
        </w:rPr>
        <w:t xml:space="preserve">    </w:t>
      </w:r>
    </w:p>
    <w:p w:rsidR="00D942AE" w:rsidRDefault="00D942AE" w:rsidP="00D942AE">
      <w:pPr>
        <w:tabs>
          <w:tab w:val="left" w:pos="2760"/>
          <w:tab w:val="left" w:pos="3600"/>
        </w:tabs>
        <w:rPr>
          <w:b w:val="0"/>
          <w:bCs/>
          <w:sz w:val="20"/>
          <w:szCs w:val="20"/>
          <w:lang w:val="de-DE"/>
        </w:rPr>
      </w:pPr>
    </w:p>
    <w:p w:rsidR="00D942AE" w:rsidRPr="00F13B7A" w:rsidRDefault="00D942AE" w:rsidP="00D942AE">
      <w:pPr>
        <w:tabs>
          <w:tab w:val="left" w:pos="2760"/>
          <w:tab w:val="left" w:pos="3600"/>
        </w:tabs>
        <w:rPr>
          <w:bCs/>
          <w:sz w:val="20"/>
          <w:szCs w:val="20"/>
          <w:u w:val="single"/>
          <w:lang w:val="de-DE"/>
        </w:rPr>
      </w:pPr>
      <w:r w:rsidRPr="00F13B7A">
        <w:rPr>
          <w:bCs/>
          <w:sz w:val="20"/>
          <w:szCs w:val="20"/>
          <w:u w:val="single"/>
          <w:lang w:val="de-DE"/>
        </w:rPr>
        <w:t>8. Divers</w:t>
      </w:r>
    </w:p>
    <w:p w:rsidR="00D942AE" w:rsidRDefault="00D942AE" w:rsidP="00D942AE">
      <w:pPr>
        <w:tabs>
          <w:tab w:val="left" w:pos="2760"/>
          <w:tab w:val="left" w:pos="3600"/>
        </w:tabs>
        <w:rPr>
          <w:b w:val="0"/>
          <w:bCs/>
          <w:sz w:val="20"/>
          <w:szCs w:val="20"/>
          <w:lang w:val="de-DE"/>
        </w:rPr>
      </w:pPr>
    </w:p>
    <w:p w:rsidR="00D942AE" w:rsidRDefault="00D942AE" w:rsidP="00D942AE">
      <w:pPr>
        <w:tabs>
          <w:tab w:val="left" w:pos="2760"/>
          <w:tab w:val="left" w:pos="3600"/>
        </w:tabs>
        <w:rPr>
          <w:bCs/>
          <w:sz w:val="20"/>
          <w:szCs w:val="20"/>
          <w:lang w:val="de-DE"/>
        </w:rPr>
      </w:pPr>
      <w:r>
        <w:rPr>
          <w:b w:val="0"/>
          <w:bCs/>
          <w:sz w:val="20"/>
          <w:szCs w:val="20"/>
          <w:lang w:val="de-DE"/>
        </w:rPr>
        <w:t xml:space="preserve">      </w:t>
      </w:r>
      <w:r w:rsidRPr="00F13B7A">
        <w:rPr>
          <w:bCs/>
          <w:sz w:val="20"/>
          <w:szCs w:val="20"/>
          <w:lang w:val="de-DE"/>
        </w:rPr>
        <w:t>d) Arm</w:t>
      </w:r>
      <w:r w:rsidR="00F13B7A" w:rsidRPr="00F13B7A">
        <w:rPr>
          <w:bCs/>
          <w:sz w:val="20"/>
          <w:szCs w:val="20"/>
          <w:lang w:val="de-DE"/>
        </w:rPr>
        <w:t>oire</w:t>
      </w:r>
      <w:r w:rsidRPr="00F13B7A">
        <w:rPr>
          <w:bCs/>
          <w:sz w:val="20"/>
          <w:szCs w:val="20"/>
          <w:lang w:val="de-DE"/>
        </w:rPr>
        <w:t xml:space="preserve"> de </w:t>
      </w:r>
      <w:proofErr w:type="spellStart"/>
      <w:r w:rsidRPr="00F13B7A">
        <w:rPr>
          <w:bCs/>
          <w:sz w:val="20"/>
          <w:szCs w:val="20"/>
          <w:lang w:val="de-DE"/>
        </w:rPr>
        <w:t>rangement</w:t>
      </w:r>
      <w:proofErr w:type="spellEnd"/>
      <w:r w:rsidRPr="00F13B7A">
        <w:rPr>
          <w:bCs/>
          <w:sz w:val="20"/>
          <w:szCs w:val="20"/>
          <w:lang w:val="de-DE"/>
        </w:rPr>
        <w:t xml:space="preserve"> au </w:t>
      </w:r>
      <w:proofErr w:type="spellStart"/>
      <w:r w:rsidRPr="00F13B7A">
        <w:rPr>
          <w:bCs/>
          <w:sz w:val="20"/>
          <w:szCs w:val="20"/>
          <w:lang w:val="de-DE"/>
        </w:rPr>
        <w:t>Clos</w:t>
      </w:r>
      <w:proofErr w:type="spellEnd"/>
      <w:r w:rsidRPr="00F13B7A">
        <w:rPr>
          <w:bCs/>
          <w:sz w:val="20"/>
          <w:szCs w:val="20"/>
          <w:lang w:val="de-DE"/>
        </w:rPr>
        <w:t xml:space="preserve"> des Arts</w:t>
      </w:r>
      <w:r w:rsidR="00F13B7A" w:rsidRPr="00F13B7A">
        <w:rPr>
          <w:bCs/>
          <w:sz w:val="20"/>
          <w:szCs w:val="20"/>
          <w:lang w:val="de-DE"/>
        </w:rPr>
        <w:t xml:space="preserve">     </w:t>
      </w:r>
    </w:p>
    <w:p w:rsidR="00F13B7A" w:rsidRPr="00F13B7A" w:rsidRDefault="00F13B7A" w:rsidP="00D942AE">
      <w:pPr>
        <w:tabs>
          <w:tab w:val="left" w:pos="2760"/>
          <w:tab w:val="left" w:pos="3600"/>
        </w:tabs>
        <w:rPr>
          <w:b w:val="0"/>
          <w:bCs/>
          <w:sz w:val="20"/>
          <w:szCs w:val="20"/>
          <w:lang w:val="de-DE"/>
        </w:rPr>
      </w:pPr>
    </w:p>
    <w:p w:rsidR="00F13B7A" w:rsidRDefault="00F13B7A" w:rsidP="00D942AE">
      <w:pPr>
        <w:tabs>
          <w:tab w:val="left" w:pos="2760"/>
          <w:tab w:val="left" w:pos="3600"/>
        </w:tabs>
        <w:rPr>
          <w:b w:val="0"/>
          <w:bCs/>
          <w:sz w:val="20"/>
          <w:szCs w:val="20"/>
          <w:lang w:val="de-DE"/>
        </w:rPr>
      </w:pPr>
      <w:r w:rsidRPr="00F13B7A">
        <w:rPr>
          <w:b w:val="0"/>
          <w:bCs/>
          <w:sz w:val="20"/>
          <w:szCs w:val="20"/>
          <w:lang w:val="de-DE"/>
        </w:rPr>
        <w:t xml:space="preserve">L’adjointe </w:t>
      </w:r>
      <w:r>
        <w:rPr>
          <w:b w:val="0"/>
          <w:bCs/>
          <w:sz w:val="20"/>
          <w:szCs w:val="20"/>
          <w:lang w:val="de-DE"/>
        </w:rPr>
        <w:t xml:space="preserve">en </w:t>
      </w:r>
      <w:proofErr w:type="spellStart"/>
      <w:r>
        <w:rPr>
          <w:b w:val="0"/>
          <w:bCs/>
          <w:sz w:val="20"/>
          <w:szCs w:val="20"/>
          <w:lang w:val="de-DE"/>
        </w:rPr>
        <w:t>charge</w:t>
      </w:r>
      <w:proofErr w:type="spellEnd"/>
      <w:r>
        <w:rPr>
          <w:b w:val="0"/>
          <w:bCs/>
          <w:sz w:val="20"/>
          <w:szCs w:val="20"/>
          <w:lang w:val="de-DE"/>
        </w:rPr>
        <w:t xml:space="preserve"> des </w:t>
      </w:r>
      <w:proofErr w:type="spellStart"/>
      <w:r>
        <w:rPr>
          <w:b w:val="0"/>
          <w:bCs/>
          <w:sz w:val="20"/>
          <w:szCs w:val="20"/>
          <w:lang w:val="de-DE"/>
        </w:rPr>
        <w:t>fêtes</w:t>
      </w:r>
      <w:proofErr w:type="spellEnd"/>
      <w:r>
        <w:rPr>
          <w:b w:val="0"/>
          <w:bCs/>
          <w:sz w:val="20"/>
          <w:szCs w:val="20"/>
          <w:lang w:val="de-DE"/>
        </w:rPr>
        <w:t xml:space="preserve"> et </w:t>
      </w:r>
      <w:proofErr w:type="spellStart"/>
      <w:r>
        <w:rPr>
          <w:b w:val="0"/>
          <w:bCs/>
          <w:sz w:val="20"/>
          <w:szCs w:val="20"/>
          <w:lang w:val="de-DE"/>
        </w:rPr>
        <w:t>c</w:t>
      </w:r>
      <w:r w:rsidR="00B72149">
        <w:rPr>
          <w:b w:val="0"/>
          <w:bCs/>
          <w:sz w:val="20"/>
          <w:szCs w:val="20"/>
          <w:lang w:val="de-DE"/>
        </w:rPr>
        <w:t>éré</w:t>
      </w:r>
      <w:r w:rsidRPr="00F13B7A">
        <w:rPr>
          <w:b w:val="0"/>
          <w:bCs/>
          <w:sz w:val="20"/>
          <w:szCs w:val="20"/>
          <w:lang w:val="de-DE"/>
        </w:rPr>
        <w:t>monie</w:t>
      </w:r>
      <w:r>
        <w:rPr>
          <w:b w:val="0"/>
          <w:bCs/>
          <w:sz w:val="20"/>
          <w:szCs w:val="20"/>
          <w:lang w:val="de-DE"/>
        </w:rPr>
        <w:t>s</w:t>
      </w:r>
      <w:proofErr w:type="spellEnd"/>
      <w:r w:rsidRPr="00F13B7A">
        <w:rPr>
          <w:b w:val="0"/>
          <w:bCs/>
          <w:sz w:val="20"/>
          <w:szCs w:val="20"/>
          <w:lang w:val="de-DE"/>
        </w:rPr>
        <w:t xml:space="preserve"> </w:t>
      </w:r>
      <w:proofErr w:type="spellStart"/>
      <w:r w:rsidRPr="00F13B7A">
        <w:rPr>
          <w:b w:val="0"/>
          <w:bCs/>
          <w:sz w:val="20"/>
          <w:szCs w:val="20"/>
          <w:lang w:val="de-DE"/>
        </w:rPr>
        <w:t>informe</w:t>
      </w:r>
      <w:proofErr w:type="spellEnd"/>
      <w:r w:rsidRPr="00F13B7A">
        <w:rPr>
          <w:b w:val="0"/>
          <w:bCs/>
          <w:sz w:val="20"/>
          <w:szCs w:val="20"/>
          <w:lang w:val="de-DE"/>
        </w:rPr>
        <w:t xml:space="preserve"> le </w:t>
      </w:r>
      <w:proofErr w:type="spellStart"/>
      <w:r w:rsidRPr="00F13B7A">
        <w:rPr>
          <w:b w:val="0"/>
          <w:bCs/>
          <w:sz w:val="20"/>
          <w:szCs w:val="20"/>
          <w:lang w:val="de-DE"/>
        </w:rPr>
        <w:t>conseil</w:t>
      </w:r>
      <w:proofErr w:type="spellEnd"/>
      <w:r w:rsidRPr="00F13B7A">
        <w:rPr>
          <w:b w:val="0"/>
          <w:bCs/>
          <w:sz w:val="20"/>
          <w:szCs w:val="20"/>
          <w:lang w:val="de-DE"/>
        </w:rPr>
        <w:t xml:space="preserve"> </w:t>
      </w:r>
      <w:proofErr w:type="spellStart"/>
      <w:r w:rsidRPr="00F13B7A">
        <w:rPr>
          <w:b w:val="0"/>
          <w:bCs/>
          <w:sz w:val="20"/>
          <w:szCs w:val="20"/>
          <w:lang w:val="de-DE"/>
        </w:rPr>
        <w:t>qu’il</w:t>
      </w:r>
      <w:proofErr w:type="spellEnd"/>
      <w:r w:rsidRPr="00F13B7A">
        <w:rPr>
          <w:b w:val="0"/>
          <w:bCs/>
          <w:sz w:val="20"/>
          <w:szCs w:val="20"/>
          <w:lang w:val="de-DE"/>
        </w:rPr>
        <w:t xml:space="preserve"> </w:t>
      </w:r>
      <w:proofErr w:type="spellStart"/>
      <w:r w:rsidRPr="00F13B7A">
        <w:rPr>
          <w:b w:val="0"/>
          <w:bCs/>
          <w:sz w:val="20"/>
          <w:szCs w:val="20"/>
          <w:lang w:val="de-DE"/>
        </w:rPr>
        <w:t>faudrait</w:t>
      </w:r>
      <w:proofErr w:type="spellEnd"/>
      <w:r w:rsidRPr="00F13B7A">
        <w:rPr>
          <w:b w:val="0"/>
          <w:bCs/>
          <w:sz w:val="20"/>
          <w:szCs w:val="20"/>
          <w:lang w:val="de-DE"/>
        </w:rPr>
        <w:t xml:space="preserve"> </w:t>
      </w:r>
      <w:proofErr w:type="spellStart"/>
      <w:r w:rsidRPr="00F13B7A">
        <w:rPr>
          <w:b w:val="0"/>
          <w:bCs/>
          <w:sz w:val="20"/>
          <w:szCs w:val="20"/>
          <w:lang w:val="de-DE"/>
        </w:rPr>
        <w:t>remplacer</w:t>
      </w:r>
      <w:proofErr w:type="spellEnd"/>
      <w:r>
        <w:rPr>
          <w:b w:val="0"/>
          <w:bCs/>
          <w:sz w:val="20"/>
          <w:szCs w:val="20"/>
          <w:lang w:val="de-DE"/>
        </w:rPr>
        <w:t xml:space="preserve"> les </w:t>
      </w:r>
      <w:proofErr w:type="spellStart"/>
      <w:r>
        <w:rPr>
          <w:b w:val="0"/>
          <w:bCs/>
          <w:sz w:val="20"/>
          <w:szCs w:val="20"/>
          <w:lang w:val="de-DE"/>
        </w:rPr>
        <w:t>vieilles</w:t>
      </w:r>
      <w:proofErr w:type="spellEnd"/>
      <w:r>
        <w:rPr>
          <w:b w:val="0"/>
          <w:bCs/>
          <w:sz w:val="20"/>
          <w:szCs w:val="20"/>
          <w:lang w:val="de-DE"/>
        </w:rPr>
        <w:t xml:space="preserve"> </w:t>
      </w:r>
      <w:proofErr w:type="spellStart"/>
      <w:r>
        <w:rPr>
          <w:b w:val="0"/>
          <w:bCs/>
          <w:sz w:val="20"/>
          <w:szCs w:val="20"/>
          <w:lang w:val="de-DE"/>
        </w:rPr>
        <w:t>armoires</w:t>
      </w:r>
      <w:proofErr w:type="spellEnd"/>
      <w:r>
        <w:rPr>
          <w:b w:val="0"/>
          <w:bCs/>
          <w:sz w:val="20"/>
          <w:szCs w:val="20"/>
          <w:lang w:val="de-DE"/>
        </w:rPr>
        <w:t xml:space="preserve"> </w:t>
      </w:r>
      <w:proofErr w:type="spellStart"/>
      <w:r>
        <w:rPr>
          <w:b w:val="0"/>
          <w:bCs/>
          <w:sz w:val="20"/>
          <w:szCs w:val="20"/>
          <w:lang w:val="de-DE"/>
        </w:rPr>
        <w:t>métalliques</w:t>
      </w:r>
      <w:proofErr w:type="spellEnd"/>
      <w:r>
        <w:rPr>
          <w:b w:val="0"/>
          <w:bCs/>
          <w:sz w:val="20"/>
          <w:szCs w:val="20"/>
          <w:lang w:val="de-DE"/>
        </w:rPr>
        <w:t xml:space="preserve"> </w:t>
      </w:r>
      <w:proofErr w:type="spellStart"/>
      <w:r>
        <w:rPr>
          <w:b w:val="0"/>
          <w:bCs/>
          <w:sz w:val="20"/>
          <w:szCs w:val="20"/>
          <w:lang w:val="de-DE"/>
        </w:rPr>
        <w:t>pour</w:t>
      </w:r>
      <w:proofErr w:type="spellEnd"/>
      <w:r>
        <w:rPr>
          <w:b w:val="0"/>
          <w:bCs/>
          <w:sz w:val="20"/>
          <w:szCs w:val="20"/>
          <w:lang w:val="de-DE"/>
        </w:rPr>
        <w:t xml:space="preserve"> le </w:t>
      </w:r>
      <w:proofErr w:type="spellStart"/>
      <w:r>
        <w:rPr>
          <w:b w:val="0"/>
          <w:bCs/>
          <w:sz w:val="20"/>
          <w:szCs w:val="20"/>
          <w:lang w:val="de-DE"/>
        </w:rPr>
        <w:t>rangement</w:t>
      </w:r>
      <w:proofErr w:type="spellEnd"/>
      <w:r>
        <w:rPr>
          <w:b w:val="0"/>
          <w:bCs/>
          <w:sz w:val="20"/>
          <w:szCs w:val="20"/>
          <w:lang w:val="de-DE"/>
        </w:rPr>
        <w:t xml:space="preserve"> de la </w:t>
      </w:r>
      <w:proofErr w:type="spellStart"/>
      <w:r>
        <w:rPr>
          <w:b w:val="0"/>
          <w:bCs/>
          <w:sz w:val="20"/>
          <w:szCs w:val="20"/>
          <w:lang w:val="de-DE"/>
        </w:rPr>
        <w:t>vaisselle</w:t>
      </w:r>
      <w:proofErr w:type="spellEnd"/>
      <w:r>
        <w:rPr>
          <w:b w:val="0"/>
          <w:bCs/>
          <w:sz w:val="20"/>
          <w:szCs w:val="20"/>
          <w:lang w:val="de-DE"/>
        </w:rPr>
        <w:t xml:space="preserve">. Les </w:t>
      </w:r>
      <w:proofErr w:type="spellStart"/>
      <w:r>
        <w:rPr>
          <w:b w:val="0"/>
          <w:bCs/>
          <w:sz w:val="20"/>
          <w:szCs w:val="20"/>
          <w:lang w:val="de-DE"/>
        </w:rPr>
        <w:t>portes</w:t>
      </w:r>
      <w:proofErr w:type="spellEnd"/>
      <w:r>
        <w:rPr>
          <w:b w:val="0"/>
          <w:bCs/>
          <w:sz w:val="20"/>
          <w:szCs w:val="20"/>
          <w:lang w:val="de-DE"/>
        </w:rPr>
        <w:t xml:space="preserve"> ne </w:t>
      </w:r>
      <w:proofErr w:type="spellStart"/>
      <w:r>
        <w:rPr>
          <w:b w:val="0"/>
          <w:bCs/>
          <w:sz w:val="20"/>
          <w:szCs w:val="20"/>
          <w:lang w:val="de-DE"/>
        </w:rPr>
        <w:t>coulissent</w:t>
      </w:r>
      <w:proofErr w:type="spellEnd"/>
      <w:r>
        <w:rPr>
          <w:b w:val="0"/>
          <w:bCs/>
          <w:sz w:val="20"/>
          <w:szCs w:val="20"/>
          <w:lang w:val="de-DE"/>
        </w:rPr>
        <w:t xml:space="preserve"> plus et </w:t>
      </w:r>
      <w:proofErr w:type="spellStart"/>
      <w:r>
        <w:rPr>
          <w:b w:val="0"/>
          <w:bCs/>
          <w:sz w:val="20"/>
          <w:szCs w:val="20"/>
          <w:lang w:val="de-DE"/>
        </w:rPr>
        <w:t>ne</w:t>
      </w:r>
      <w:proofErr w:type="spellEnd"/>
      <w:r>
        <w:rPr>
          <w:b w:val="0"/>
          <w:bCs/>
          <w:sz w:val="20"/>
          <w:szCs w:val="20"/>
          <w:lang w:val="de-DE"/>
        </w:rPr>
        <w:t xml:space="preserve"> se </w:t>
      </w:r>
      <w:proofErr w:type="spellStart"/>
      <w:r>
        <w:rPr>
          <w:b w:val="0"/>
          <w:bCs/>
          <w:sz w:val="20"/>
          <w:szCs w:val="20"/>
          <w:lang w:val="de-DE"/>
        </w:rPr>
        <w:t>ferment</w:t>
      </w:r>
      <w:proofErr w:type="spellEnd"/>
      <w:r>
        <w:rPr>
          <w:b w:val="0"/>
          <w:bCs/>
          <w:sz w:val="20"/>
          <w:szCs w:val="20"/>
          <w:lang w:val="de-DE"/>
        </w:rPr>
        <w:t xml:space="preserve"> plus à </w:t>
      </w:r>
      <w:proofErr w:type="spellStart"/>
      <w:r>
        <w:rPr>
          <w:b w:val="0"/>
          <w:bCs/>
          <w:sz w:val="20"/>
          <w:szCs w:val="20"/>
          <w:lang w:val="de-DE"/>
        </w:rPr>
        <w:t>clé</w:t>
      </w:r>
      <w:proofErr w:type="spellEnd"/>
      <w:r>
        <w:rPr>
          <w:b w:val="0"/>
          <w:bCs/>
          <w:sz w:val="20"/>
          <w:szCs w:val="20"/>
          <w:lang w:val="de-DE"/>
        </w:rPr>
        <w:t>.</w:t>
      </w:r>
      <w:r w:rsidR="0021408C">
        <w:rPr>
          <w:b w:val="0"/>
          <w:bCs/>
          <w:sz w:val="20"/>
          <w:szCs w:val="20"/>
          <w:lang w:val="de-DE"/>
        </w:rPr>
        <w:t xml:space="preserve"> </w:t>
      </w:r>
      <w:r>
        <w:rPr>
          <w:b w:val="0"/>
          <w:bCs/>
          <w:sz w:val="20"/>
          <w:szCs w:val="20"/>
          <w:lang w:val="de-DE"/>
        </w:rPr>
        <w:t xml:space="preserve">Les </w:t>
      </w:r>
      <w:proofErr w:type="spellStart"/>
      <w:r>
        <w:rPr>
          <w:b w:val="0"/>
          <w:bCs/>
          <w:sz w:val="20"/>
          <w:szCs w:val="20"/>
          <w:lang w:val="de-DE"/>
        </w:rPr>
        <w:t>étagères</w:t>
      </w:r>
      <w:proofErr w:type="spellEnd"/>
      <w:r>
        <w:rPr>
          <w:b w:val="0"/>
          <w:bCs/>
          <w:sz w:val="20"/>
          <w:szCs w:val="20"/>
          <w:lang w:val="de-DE"/>
        </w:rPr>
        <w:t xml:space="preserve"> </w:t>
      </w:r>
      <w:proofErr w:type="spellStart"/>
      <w:r>
        <w:rPr>
          <w:b w:val="0"/>
          <w:bCs/>
          <w:sz w:val="20"/>
          <w:szCs w:val="20"/>
          <w:lang w:val="de-DE"/>
        </w:rPr>
        <w:t>qui</w:t>
      </w:r>
      <w:proofErr w:type="spellEnd"/>
      <w:r>
        <w:rPr>
          <w:b w:val="0"/>
          <w:bCs/>
          <w:sz w:val="20"/>
          <w:szCs w:val="20"/>
          <w:lang w:val="de-DE"/>
        </w:rPr>
        <w:t xml:space="preserve"> se </w:t>
      </w:r>
      <w:proofErr w:type="spellStart"/>
      <w:r>
        <w:rPr>
          <w:b w:val="0"/>
          <w:bCs/>
          <w:sz w:val="20"/>
          <w:szCs w:val="20"/>
          <w:lang w:val="de-DE"/>
        </w:rPr>
        <w:t>trouvent</w:t>
      </w:r>
      <w:proofErr w:type="spellEnd"/>
      <w:r>
        <w:rPr>
          <w:b w:val="0"/>
          <w:bCs/>
          <w:sz w:val="20"/>
          <w:szCs w:val="20"/>
          <w:lang w:val="de-DE"/>
        </w:rPr>
        <w:t xml:space="preserve"> </w:t>
      </w:r>
      <w:proofErr w:type="spellStart"/>
      <w:r>
        <w:rPr>
          <w:b w:val="0"/>
          <w:bCs/>
          <w:sz w:val="20"/>
          <w:szCs w:val="20"/>
          <w:lang w:val="de-DE"/>
        </w:rPr>
        <w:t>derr</w:t>
      </w:r>
      <w:r w:rsidR="0021408C">
        <w:rPr>
          <w:b w:val="0"/>
          <w:bCs/>
          <w:sz w:val="20"/>
          <w:szCs w:val="20"/>
          <w:lang w:val="de-DE"/>
        </w:rPr>
        <w:t>ière</w:t>
      </w:r>
      <w:proofErr w:type="spellEnd"/>
      <w:r w:rsidR="0021408C">
        <w:rPr>
          <w:b w:val="0"/>
          <w:bCs/>
          <w:sz w:val="20"/>
          <w:szCs w:val="20"/>
          <w:lang w:val="de-DE"/>
        </w:rPr>
        <w:t xml:space="preserve"> le bar ne </w:t>
      </w:r>
      <w:proofErr w:type="spellStart"/>
      <w:r w:rsidR="0021408C">
        <w:rPr>
          <w:b w:val="0"/>
          <w:bCs/>
          <w:sz w:val="20"/>
          <w:szCs w:val="20"/>
          <w:lang w:val="de-DE"/>
        </w:rPr>
        <w:t>sont</w:t>
      </w:r>
      <w:proofErr w:type="spellEnd"/>
      <w:r w:rsidR="0021408C">
        <w:rPr>
          <w:b w:val="0"/>
          <w:bCs/>
          <w:sz w:val="20"/>
          <w:szCs w:val="20"/>
          <w:lang w:val="de-DE"/>
        </w:rPr>
        <w:t xml:space="preserve"> </w:t>
      </w:r>
      <w:proofErr w:type="spellStart"/>
      <w:r w:rsidR="0021408C">
        <w:rPr>
          <w:b w:val="0"/>
          <w:bCs/>
          <w:sz w:val="20"/>
          <w:szCs w:val="20"/>
          <w:lang w:val="de-DE"/>
        </w:rPr>
        <w:t>pas</w:t>
      </w:r>
      <w:proofErr w:type="spellEnd"/>
      <w:r w:rsidR="0021408C">
        <w:rPr>
          <w:b w:val="0"/>
          <w:bCs/>
          <w:sz w:val="20"/>
          <w:szCs w:val="20"/>
          <w:lang w:val="de-DE"/>
        </w:rPr>
        <w:t xml:space="preserve"> </w:t>
      </w:r>
      <w:proofErr w:type="spellStart"/>
      <w:r w:rsidR="0021408C">
        <w:rPr>
          <w:b w:val="0"/>
          <w:bCs/>
          <w:sz w:val="20"/>
          <w:szCs w:val="20"/>
          <w:lang w:val="de-DE"/>
        </w:rPr>
        <w:t>utilisé</w:t>
      </w:r>
      <w:r>
        <w:rPr>
          <w:b w:val="0"/>
          <w:bCs/>
          <w:sz w:val="20"/>
          <w:szCs w:val="20"/>
          <w:lang w:val="de-DE"/>
        </w:rPr>
        <w:t>es</w:t>
      </w:r>
      <w:proofErr w:type="spellEnd"/>
      <w:r>
        <w:rPr>
          <w:b w:val="0"/>
          <w:bCs/>
          <w:sz w:val="20"/>
          <w:szCs w:val="20"/>
          <w:lang w:val="de-DE"/>
        </w:rPr>
        <w:t xml:space="preserve">. Elle </w:t>
      </w:r>
      <w:proofErr w:type="spellStart"/>
      <w:r>
        <w:rPr>
          <w:b w:val="0"/>
          <w:bCs/>
          <w:sz w:val="20"/>
          <w:szCs w:val="20"/>
          <w:lang w:val="de-DE"/>
        </w:rPr>
        <w:t>propose</w:t>
      </w:r>
      <w:proofErr w:type="spellEnd"/>
      <w:r>
        <w:rPr>
          <w:b w:val="0"/>
          <w:bCs/>
          <w:sz w:val="20"/>
          <w:szCs w:val="20"/>
          <w:lang w:val="de-DE"/>
        </w:rPr>
        <w:t xml:space="preserve"> de les fermer par des </w:t>
      </w:r>
      <w:proofErr w:type="spellStart"/>
      <w:proofErr w:type="gramStart"/>
      <w:r>
        <w:rPr>
          <w:b w:val="0"/>
          <w:bCs/>
          <w:sz w:val="20"/>
          <w:szCs w:val="20"/>
          <w:lang w:val="de-DE"/>
        </w:rPr>
        <w:t>portes</w:t>
      </w:r>
      <w:proofErr w:type="spellEnd"/>
      <w:r>
        <w:rPr>
          <w:b w:val="0"/>
          <w:bCs/>
          <w:sz w:val="20"/>
          <w:szCs w:val="20"/>
          <w:lang w:val="de-DE"/>
        </w:rPr>
        <w:t xml:space="preserve"> </w:t>
      </w:r>
      <w:r w:rsidR="00B72149">
        <w:rPr>
          <w:b w:val="0"/>
          <w:bCs/>
          <w:sz w:val="20"/>
          <w:szCs w:val="20"/>
          <w:lang w:val="de-DE"/>
        </w:rPr>
        <w:t>.</w:t>
      </w:r>
      <w:proofErr w:type="gramEnd"/>
      <w:r>
        <w:rPr>
          <w:b w:val="0"/>
          <w:bCs/>
          <w:sz w:val="20"/>
          <w:szCs w:val="20"/>
          <w:lang w:val="de-DE"/>
        </w:rPr>
        <w:t xml:space="preserve"> </w:t>
      </w:r>
    </w:p>
    <w:p w:rsidR="00F13B7A" w:rsidRDefault="00F13B7A" w:rsidP="00D942AE">
      <w:pPr>
        <w:tabs>
          <w:tab w:val="left" w:pos="2760"/>
          <w:tab w:val="left" w:pos="3600"/>
        </w:tabs>
        <w:rPr>
          <w:b w:val="0"/>
          <w:bCs/>
          <w:sz w:val="20"/>
          <w:szCs w:val="20"/>
          <w:lang w:val="de-DE"/>
        </w:rPr>
      </w:pPr>
      <w:r>
        <w:rPr>
          <w:b w:val="0"/>
          <w:bCs/>
          <w:sz w:val="20"/>
          <w:szCs w:val="20"/>
          <w:lang w:val="de-DE"/>
        </w:rPr>
        <w:t xml:space="preserve">Elle </w:t>
      </w:r>
      <w:proofErr w:type="spellStart"/>
      <w:r>
        <w:rPr>
          <w:b w:val="0"/>
          <w:bCs/>
          <w:sz w:val="20"/>
          <w:szCs w:val="20"/>
          <w:lang w:val="de-DE"/>
        </w:rPr>
        <w:t>présente</w:t>
      </w:r>
      <w:proofErr w:type="spellEnd"/>
      <w:r>
        <w:rPr>
          <w:b w:val="0"/>
          <w:bCs/>
          <w:sz w:val="20"/>
          <w:szCs w:val="20"/>
          <w:lang w:val="de-DE"/>
        </w:rPr>
        <w:t xml:space="preserve"> </w:t>
      </w:r>
      <w:r w:rsidR="00B72149">
        <w:rPr>
          <w:b w:val="0"/>
          <w:bCs/>
          <w:sz w:val="20"/>
          <w:szCs w:val="20"/>
          <w:lang w:val="de-DE"/>
        </w:rPr>
        <w:t xml:space="preserve">le </w:t>
      </w:r>
      <w:proofErr w:type="spellStart"/>
      <w:r w:rsidR="00B72149">
        <w:rPr>
          <w:b w:val="0"/>
          <w:bCs/>
          <w:sz w:val="20"/>
          <w:szCs w:val="20"/>
          <w:lang w:val="de-DE"/>
        </w:rPr>
        <w:t>devis</w:t>
      </w:r>
      <w:proofErr w:type="spellEnd"/>
      <w:r w:rsidR="00B72149">
        <w:rPr>
          <w:b w:val="0"/>
          <w:bCs/>
          <w:sz w:val="20"/>
          <w:szCs w:val="20"/>
          <w:lang w:val="de-DE"/>
        </w:rPr>
        <w:t xml:space="preserve"> de la </w:t>
      </w:r>
      <w:proofErr w:type="spellStart"/>
      <w:r w:rsidR="00B72149">
        <w:rPr>
          <w:b w:val="0"/>
          <w:bCs/>
          <w:sz w:val="20"/>
          <w:szCs w:val="20"/>
          <w:lang w:val="de-DE"/>
        </w:rPr>
        <w:t>menuiserie</w:t>
      </w:r>
      <w:proofErr w:type="spellEnd"/>
      <w:r w:rsidR="00B72149">
        <w:rPr>
          <w:b w:val="0"/>
          <w:bCs/>
          <w:sz w:val="20"/>
          <w:szCs w:val="20"/>
          <w:lang w:val="de-DE"/>
        </w:rPr>
        <w:t xml:space="preserve"> BOUR de DIEBLING, </w:t>
      </w:r>
      <w:proofErr w:type="spellStart"/>
      <w:r w:rsidR="00B72149">
        <w:rPr>
          <w:b w:val="0"/>
          <w:bCs/>
          <w:sz w:val="20"/>
          <w:szCs w:val="20"/>
          <w:lang w:val="de-DE"/>
        </w:rPr>
        <w:t>d’un</w:t>
      </w:r>
      <w:proofErr w:type="spellEnd"/>
      <w:r w:rsidR="00B72149">
        <w:rPr>
          <w:b w:val="0"/>
          <w:bCs/>
          <w:sz w:val="20"/>
          <w:szCs w:val="20"/>
          <w:lang w:val="de-DE"/>
        </w:rPr>
        <w:t xml:space="preserve"> </w:t>
      </w:r>
      <w:proofErr w:type="spellStart"/>
      <w:r w:rsidR="00B72149">
        <w:rPr>
          <w:b w:val="0"/>
          <w:bCs/>
          <w:sz w:val="20"/>
          <w:szCs w:val="20"/>
          <w:lang w:val="de-DE"/>
        </w:rPr>
        <w:t>montant</w:t>
      </w:r>
      <w:proofErr w:type="spellEnd"/>
      <w:r w:rsidR="00B72149">
        <w:rPr>
          <w:b w:val="0"/>
          <w:bCs/>
          <w:sz w:val="20"/>
          <w:szCs w:val="20"/>
          <w:lang w:val="de-DE"/>
        </w:rPr>
        <w:t xml:space="preserve"> de 5001.60 € TTC.</w:t>
      </w:r>
    </w:p>
    <w:p w:rsidR="00B72149" w:rsidRPr="00F13B7A" w:rsidRDefault="00B72149" w:rsidP="00D942AE">
      <w:pPr>
        <w:tabs>
          <w:tab w:val="left" w:pos="2760"/>
          <w:tab w:val="left" w:pos="3600"/>
        </w:tabs>
        <w:rPr>
          <w:b w:val="0"/>
          <w:bCs/>
          <w:sz w:val="20"/>
          <w:szCs w:val="20"/>
          <w:lang w:val="de-DE"/>
        </w:rPr>
      </w:pPr>
      <w:r>
        <w:rPr>
          <w:b w:val="0"/>
          <w:bCs/>
          <w:sz w:val="20"/>
          <w:szCs w:val="20"/>
          <w:lang w:val="de-DE"/>
        </w:rPr>
        <w:t xml:space="preserve">Le </w:t>
      </w:r>
      <w:proofErr w:type="spellStart"/>
      <w:r>
        <w:rPr>
          <w:b w:val="0"/>
          <w:bCs/>
          <w:sz w:val="20"/>
          <w:szCs w:val="20"/>
          <w:lang w:val="de-DE"/>
        </w:rPr>
        <w:t>conseil</w:t>
      </w:r>
      <w:proofErr w:type="spellEnd"/>
      <w:r>
        <w:rPr>
          <w:b w:val="0"/>
          <w:bCs/>
          <w:sz w:val="20"/>
          <w:szCs w:val="20"/>
          <w:lang w:val="de-DE"/>
        </w:rPr>
        <w:t xml:space="preserve"> </w:t>
      </w:r>
      <w:proofErr w:type="spellStart"/>
      <w:r>
        <w:rPr>
          <w:b w:val="0"/>
          <w:bCs/>
          <w:sz w:val="20"/>
          <w:szCs w:val="20"/>
          <w:lang w:val="de-DE"/>
        </w:rPr>
        <w:t>municipal</w:t>
      </w:r>
      <w:proofErr w:type="spellEnd"/>
      <w:r>
        <w:rPr>
          <w:b w:val="0"/>
          <w:bCs/>
          <w:sz w:val="20"/>
          <w:szCs w:val="20"/>
          <w:lang w:val="de-DE"/>
        </w:rPr>
        <w:t xml:space="preserve"> </w:t>
      </w:r>
      <w:proofErr w:type="spellStart"/>
      <w:r>
        <w:rPr>
          <w:b w:val="0"/>
          <w:bCs/>
          <w:sz w:val="20"/>
          <w:szCs w:val="20"/>
          <w:lang w:val="de-DE"/>
        </w:rPr>
        <w:t>souhaite</w:t>
      </w:r>
      <w:proofErr w:type="spellEnd"/>
      <w:r>
        <w:rPr>
          <w:b w:val="0"/>
          <w:bCs/>
          <w:sz w:val="20"/>
          <w:szCs w:val="20"/>
          <w:lang w:val="de-DE"/>
        </w:rPr>
        <w:t xml:space="preserve"> </w:t>
      </w:r>
      <w:proofErr w:type="spellStart"/>
      <w:r>
        <w:rPr>
          <w:b w:val="0"/>
          <w:bCs/>
          <w:sz w:val="20"/>
          <w:szCs w:val="20"/>
          <w:lang w:val="de-DE"/>
        </w:rPr>
        <w:t>un</w:t>
      </w:r>
      <w:proofErr w:type="spellEnd"/>
      <w:r>
        <w:rPr>
          <w:b w:val="0"/>
          <w:bCs/>
          <w:sz w:val="20"/>
          <w:szCs w:val="20"/>
          <w:lang w:val="de-DE"/>
        </w:rPr>
        <w:t xml:space="preserve"> </w:t>
      </w:r>
      <w:proofErr w:type="spellStart"/>
      <w:r>
        <w:rPr>
          <w:b w:val="0"/>
          <w:bCs/>
          <w:sz w:val="20"/>
          <w:szCs w:val="20"/>
          <w:lang w:val="de-DE"/>
        </w:rPr>
        <w:t>deuxième</w:t>
      </w:r>
      <w:proofErr w:type="spellEnd"/>
      <w:r>
        <w:rPr>
          <w:b w:val="0"/>
          <w:bCs/>
          <w:sz w:val="20"/>
          <w:szCs w:val="20"/>
          <w:lang w:val="de-DE"/>
        </w:rPr>
        <w:t xml:space="preserve"> </w:t>
      </w:r>
      <w:proofErr w:type="spellStart"/>
      <w:r>
        <w:rPr>
          <w:b w:val="0"/>
          <w:bCs/>
          <w:sz w:val="20"/>
          <w:szCs w:val="20"/>
          <w:lang w:val="de-DE"/>
        </w:rPr>
        <w:t>devis</w:t>
      </w:r>
      <w:proofErr w:type="spellEnd"/>
      <w:r>
        <w:rPr>
          <w:b w:val="0"/>
          <w:bCs/>
          <w:sz w:val="20"/>
          <w:szCs w:val="20"/>
          <w:lang w:val="de-DE"/>
        </w:rPr>
        <w:t xml:space="preserve">  et </w:t>
      </w:r>
      <w:proofErr w:type="spellStart"/>
      <w:r>
        <w:rPr>
          <w:b w:val="0"/>
          <w:bCs/>
          <w:sz w:val="20"/>
          <w:szCs w:val="20"/>
          <w:lang w:val="de-DE"/>
        </w:rPr>
        <w:t>charge</w:t>
      </w:r>
      <w:proofErr w:type="spellEnd"/>
      <w:r>
        <w:rPr>
          <w:b w:val="0"/>
          <w:bCs/>
          <w:sz w:val="20"/>
          <w:szCs w:val="20"/>
          <w:lang w:val="de-DE"/>
        </w:rPr>
        <w:t xml:space="preserve"> </w:t>
      </w:r>
      <w:proofErr w:type="spellStart"/>
      <w:r>
        <w:rPr>
          <w:b w:val="0"/>
          <w:bCs/>
          <w:sz w:val="20"/>
          <w:szCs w:val="20"/>
          <w:lang w:val="de-DE"/>
        </w:rPr>
        <w:t>l’adjointe</w:t>
      </w:r>
      <w:proofErr w:type="spellEnd"/>
      <w:r>
        <w:rPr>
          <w:b w:val="0"/>
          <w:bCs/>
          <w:sz w:val="20"/>
          <w:szCs w:val="20"/>
          <w:lang w:val="de-DE"/>
        </w:rPr>
        <w:t xml:space="preserve"> de </w:t>
      </w:r>
      <w:proofErr w:type="spellStart"/>
      <w:r>
        <w:rPr>
          <w:b w:val="0"/>
          <w:bCs/>
          <w:sz w:val="20"/>
          <w:szCs w:val="20"/>
          <w:lang w:val="de-DE"/>
        </w:rPr>
        <w:t>consulter</w:t>
      </w:r>
      <w:proofErr w:type="spellEnd"/>
      <w:r>
        <w:rPr>
          <w:b w:val="0"/>
          <w:bCs/>
          <w:sz w:val="20"/>
          <w:szCs w:val="20"/>
          <w:lang w:val="de-DE"/>
        </w:rPr>
        <w:t xml:space="preserve"> </w:t>
      </w:r>
      <w:proofErr w:type="spellStart"/>
      <w:r>
        <w:rPr>
          <w:b w:val="0"/>
          <w:bCs/>
          <w:sz w:val="20"/>
          <w:szCs w:val="20"/>
          <w:lang w:val="de-DE"/>
        </w:rPr>
        <w:t>d’autres</w:t>
      </w:r>
      <w:proofErr w:type="spellEnd"/>
      <w:r>
        <w:rPr>
          <w:b w:val="0"/>
          <w:bCs/>
          <w:sz w:val="20"/>
          <w:szCs w:val="20"/>
          <w:lang w:val="de-DE"/>
        </w:rPr>
        <w:t xml:space="preserve"> </w:t>
      </w:r>
      <w:proofErr w:type="spellStart"/>
      <w:r>
        <w:rPr>
          <w:b w:val="0"/>
          <w:bCs/>
          <w:sz w:val="20"/>
          <w:szCs w:val="20"/>
          <w:lang w:val="de-DE"/>
        </w:rPr>
        <w:t>entreprises</w:t>
      </w:r>
      <w:proofErr w:type="spellEnd"/>
      <w:r>
        <w:rPr>
          <w:b w:val="0"/>
          <w:bCs/>
          <w:sz w:val="20"/>
          <w:szCs w:val="20"/>
          <w:lang w:val="de-DE"/>
        </w:rPr>
        <w:t xml:space="preserve"> </w:t>
      </w:r>
      <w:proofErr w:type="spellStart"/>
      <w:r>
        <w:rPr>
          <w:b w:val="0"/>
          <w:bCs/>
          <w:sz w:val="20"/>
          <w:szCs w:val="20"/>
          <w:lang w:val="de-DE"/>
        </w:rPr>
        <w:t>dans</w:t>
      </w:r>
      <w:proofErr w:type="spellEnd"/>
      <w:r>
        <w:rPr>
          <w:b w:val="0"/>
          <w:bCs/>
          <w:sz w:val="20"/>
          <w:szCs w:val="20"/>
          <w:lang w:val="de-DE"/>
        </w:rPr>
        <w:t xml:space="preserve"> le </w:t>
      </w:r>
      <w:proofErr w:type="spellStart"/>
      <w:r>
        <w:rPr>
          <w:b w:val="0"/>
          <w:bCs/>
          <w:sz w:val="20"/>
          <w:szCs w:val="20"/>
          <w:lang w:val="de-DE"/>
        </w:rPr>
        <w:t>secteur</w:t>
      </w:r>
      <w:proofErr w:type="spellEnd"/>
      <w:r>
        <w:rPr>
          <w:b w:val="0"/>
          <w:bCs/>
          <w:sz w:val="20"/>
          <w:szCs w:val="20"/>
          <w:lang w:val="de-DE"/>
        </w:rPr>
        <w:t>.</w:t>
      </w:r>
    </w:p>
    <w:p w:rsidR="00F13B7A" w:rsidRDefault="00F13B7A" w:rsidP="00D942AE">
      <w:pPr>
        <w:tabs>
          <w:tab w:val="left" w:pos="2760"/>
          <w:tab w:val="left" w:pos="3600"/>
        </w:tabs>
        <w:rPr>
          <w:b w:val="0"/>
          <w:bCs/>
          <w:sz w:val="20"/>
          <w:szCs w:val="20"/>
          <w:lang w:val="de-DE"/>
        </w:rPr>
      </w:pPr>
    </w:p>
    <w:p w:rsidR="00F13B7A" w:rsidRDefault="00F13B7A" w:rsidP="00D942AE">
      <w:pPr>
        <w:tabs>
          <w:tab w:val="left" w:pos="2760"/>
          <w:tab w:val="left" w:pos="3600"/>
        </w:tabs>
        <w:rPr>
          <w:b w:val="0"/>
          <w:bCs/>
          <w:sz w:val="20"/>
          <w:szCs w:val="20"/>
          <w:lang w:val="de-DE"/>
        </w:rPr>
      </w:pPr>
      <w:bookmarkStart w:id="0" w:name="_GoBack"/>
      <w:bookmarkEnd w:id="0"/>
    </w:p>
    <w:p w:rsidR="00D50F9D" w:rsidRPr="00D50F9D" w:rsidRDefault="00856B5A" w:rsidP="00B11B52">
      <w:pPr>
        <w:tabs>
          <w:tab w:val="left" w:pos="0"/>
          <w:tab w:val="left" w:pos="2760"/>
          <w:tab w:val="left" w:pos="3600"/>
        </w:tabs>
        <w:rPr>
          <w:b w:val="0"/>
          <w:bCs/>
          <w:sz w:val="20"/>
          <w:szCs w:val="20"/>
        </w:rPr>
      </w:pPr>
      <w:r>
        <w:rPr>
          <w:b w:val="0"/>
          <w:bCs/>
          <w:sz w:val="20"/>
          <w:szCs w:val="20"/>
        </w:rPr>
        <w:t>Le maire informe les conseillers qu’il ne reconduira pas l’emploi des jeunes pendant la période estival, ne disposant pas de superviseur pour assurer l’encadrement.</w:t>
      </w:r>
    </w:p>
    <w:p w:rsidR="00D50F9D" w:rsidRPr="00D50F9D" w:rsidRDefault="00D50F9D" w:rsidP="00B11B52">
      <w:pPr>
        <w:tabs>
          <w:tab w:val="left" w:pos="0"/>
          <w:tab w:val="left" w:pos="2760"/>
          <w:tab w:val="left" w:pos="3600"/>
        </w:tabs>
        <w:rPr>
          <w:b w:val="0"/>
          <w:bCs/>
          <w:sz w:val="20"/>
          <w:szCs w:val="20"/>
        </w:rPr>
      </w:pPr>
      <w:r w:rsidRPr="00D50F9D">
        <w:rPr>
          <w:b w:val="0"/>
          <w:bCs/>
          <w:sz w:val="20"/>
          <w:szCs w:val="20"/>
        </w:rPr>
        <w:t xml:space="preserve">L’ordre du jour étant épuisé, la séance est close à </w:t>
      </w:r>
      <w:r w:rsidR="00952BBD">
        <w:rPr>
          <w:b w:val="0"/>
          <w:bCs/>
          <w:sz w:val="20"/>
          <w:szCs w:val="20"/>
        </w:rPr>
        <w:t>20 h 45</w:t>
      </w:r>
      <w:r w:rsidRPr="00D50F9D">
        <w:rPr>
          <w:b w:val="0"/>
          <w:bCs/>
          <w:sz w:val="20"/>
          <w:szCs w:val="20"/>
        </w:rPr>
        <w:t>.</w:t>
      </w:r>
    </w:p>
    <w:p w:rsidR="00D50F9D" w:rsidRPr="00D50F9D" w:rsidRDefault="00D50F9D" w:rsidP="00B11B52">
      <w:pPr>
        <w:tabs>
          <w:tab w:val="left" w:pos="0"/>
          <w:tab w:val="left" w:pos="2760"/>
          <w:tab w:val="left" w:pos="3600"/>
        </w:tabs>
        <w:rPr>
          <w:b w:val="0"/>
          <w:bCs/>
          <w:sz w:val="20"/>
          <w:szCs w:val="20"/>
        </w:rPr>
      </w:pPr>
    </w:p>
    <w:p w:rsidR="00D50F9D" w:rsidRPr="00D50F9D" w:rsidRDefault="00D50F9D" w:rsidP="00B11B52">
      <w:pPr>
        <w:tabs>
          <w:tab w:val="left" w:pos="0"/>
          <w:tab w:val="left" w:pos="2760"/>
          <w:tab w:val="left" w:pos="3600"/>
        </w:tabs>
        <w:rPr>
          <w:b w:val="0"/>
          <w:bCs/>
          <w:sz w:val="20"/>
          <w:szCs w:val="20"/>
        </w:rPr>
      </w:pPr>
    </w:p>
    <w:p w:rsidR="00D50F9D" w:rsidRPr="00D50F9D" w:rsidRDefault="00D50F9D" w:rsidP="00B11B52">
      <w:pPr>
        <w:tabs>
          <w:tab w:val="left" w:pos="0"/>
          <w:tab w:val="left" w:pos="2760"/>
          <w:tab w:val="left" w:pos="3600"/>
        </w:tabs>
        <w:rPr>
          <w:b w:val="0"/>
          <w:bCs/>
          <w:sz w:val="20"/>
          <w:szCs w:val="20"/>
        </w:rPr>
      </w:pPr>
    </w:p>
    <w:p w:rsidR="00D50F9D" w:rsidRPr="00D50F9D" w:rsidRDefault="00D50F9D" w:rsidP="00B11B52">
      <w:pPr>
        <w:tabs>
          <w:tab w:val="left" w:pos="0"/>
          <w:tab w:val="left" w:pos="2760"/>
          <w:tab w:val="left" w:pos="3600"/>
        </w:tabs>
        <w:rPr>
          <w:b w:val="0"/>
          <w:bCs/>
          <w:sz w:val="20"/>
          <w:szCs w:val="20"/>
        </w:rPr>
      </w:pPr>
      <w:r w:rsidRPr="00D50F9D">
        <w:rPr>
          <w:b w:val="0"/>
          <w:bCs/>
          <w:sz w:val="20"/>
          <w:szCs w:val="20"/>
        </w:rPr>
        <w:tab/>
      </w:r>
      <w:r w:rsidRPr="00D50F9D">
        <w:rPr>
          <w:b w:val="0"/>
          <w:bCs/>
          <w:sz w:val="20"/>
          <w:szCs w:val="20"/>
        </w:rPr>
        <w:tab/>
      </w:r>
      <w:r w:rsidR="00023053">
        <w:rPr>
          <w:b w:val="0"/>
          <w:bCs/>
          <w:sz w:val="20"/>
          <w:szCs w:val="20"/>
        </w:rPr>
        <w:t xml:space="preserve">  </w:t>
      </w:r>
      <w:r w:rsidRPr="00D50F9D">
        <w:rPr>
          <w:b w:val="0"/>
          <w:bCs/>
          <w:sz w:val="20"/>
          <w:szCs w:val="20"/>
        </w:rPr>
        <w:tab/>
      </w:r>
      <w:r w:rsidR="00023053">
        <w:rPr>
          <w:b w:val="0"/>
          <w:bCs/>
          <w:sz w:val="20"/>
          <w:szCs w:val="20"/>
        </w:rPr>
        <w:t xml:space="preserve">                    </w:t>
      </w:r>
      <w:r w:rsidRPr="00D50F9D">
        <w:rPr>
          <w:b w:val="0"/>
          <w:bCs/>
          <w:sz w:val="20"/>
          <w:szCs w:val="20"/>
        </w:rPr>
        <w:t>Le maire, René RINKENBACH</w:t>
      </w:r>
    </w:p>
    <w:p w:rsidR="00595489" w:rsidRPr="00D50F9D" w:rsidRDefault="00595489" w:rsidP="00B11B52">
      <w:pPr>
        <w:tabs>
          <w:tab w:val="left" w:pos="0"/>
          <w:tab w:val="left" w:pos="2760"/>
          <w:tab w:val="left" w:pos="3600"/>
        </w:tabs>
        <w:rPr>
          <w:bCs/>
          <w:sz w:val="20"/>
          <w:szCs w:val="20"/>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p w:rsidR="0062350F" w:rsidRDefault="0062350F" w:rsidP="00B11B52">
      <w:pPr>
        <w:tabs>
          <w:tab w:val="left" w:pos="0"/>
          <w:tab w:val="left" w:pos="2760"/>
          <w:tab w:val="left" w:pos="3600"/>
        </w:tabs>
        <w:rPr>
          <w:bCs/>
          <w:sz w:val="22"/>
          <w:szCs w:val="22"/>
        </w:rPr>
      </w:pPr>
    </w:p>
    <w:sectPr w:rsidR="0062350F" w:rsidSect="007E168C">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1494" w:hanging="360"/>
      </w:pPr>
      <w:rPr>
        <w:rFonts w:ascii="Calibri" w:hAnsi="Calibri" w:cs="Symbol"/>
      </w:rPr>
    </w:lvl>
  </w:abstractNum>
  <w:abstractNum w:abstractNumId="1">
    <w:nsid w:val="00000003"/>
    <w:multiLevelType w:val="singleLevel"/>
    <w:tmpl w:val="00000003"/>
    <w:name w:val="WW8Num3"/>
    <w:lvl w:ilvl="0">
      <w:start w:val="22"/>
      <w:numFmt w:val="bullet"/>
      <w:lvlText w:val="-"/>
      <w:lvlJc w:val="left"/>
      <w:pPr>
        <w:tabs>
          <w:tab w:val="num" w:pos="0"/>
        </w:tabs>
        <w:ind w:left="720" w:hanging="360"/>
      </w:pPr>
      <w:rPr>
        <w:rFonts w:ascii="Calibri" w:hAnsi="Calibri" w:cs="Symbol"/>
      </w:rPr>
    </w:lvl>
  </w:abstractNum>
  <w:abstractNum w:abstractNumId="2">
    <w:nsid w:val="05651E76"/>
    <w:multiLevelType w:val="hybridMultilevel"/>
    <w:tmpl w:val="B37C48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0E3FCF"/>
    <w:multiLevelType w:val="hybridMultilevel"/>
    <w:tmpl w:val="3C5E3F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0871466"/>
    <w:multiLevelType w:val="hybridMultilevel"/>
    <w:tmpl w:val="D032AD1C"/>
    <w:lvl w:ilvl="0" w:tplc="9386FBEA">
      <w:start w:val="19"/>
      <w:numFmt w:val="decimal"/>
      <w:lvlText w:val="%1."/>
      <w:lvlJc w:val="left"/>
      <w:pPr>
        <w:ind w:left="1125" w:hanging="40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1B4253B"/>
    <w:multiLevelType w:val="hybridMultilevel"/>
    <w:tmpl w:val="0A1E5A86"/>
    <w:lvl w:ilvl="0" w:tplc="8C983BE4">
      <w:start w:val="11"/>
      <w:numFmt w:val="decimal"/>
      <w:lvlText w:val="%1."/>
      <w:lvlJc w:val="left"/>
      <w:pPr>
        <w:ind w:left="1125" w:hanging="40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B91187E"/>
    <w:multiLevelType w:val="hybridMultilevel"/>
    <w:tmpl w:val="89588DAC"/>
    <w:lvl w:ilvl="0" w:tplc="4A340EA8">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751155"/>
    <w:multiLevelType w:val="hybridMultilevel"/>
    <w:tmpl w:val="1244250A"/>
    <w:lvl w:ilvl="0" w:tplc="B1BC088A">
      <w:start w:val="13"/>
      <w:numFmt w:val="decimal"/>
      <w:lvlText w:val="%1."/>
      <w:lvlJc w:val="left"/>
      <w:pPr>
        <w:ind w:left="1125" w:hanging="40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6AF24D9"/>
    <w:multiLevelType w:val="hybridMultilevel"/>
    <w:tmpl w:val="8DE65986"/>
    <w:lvl w:ilvl="0" w:tplc="A6520FD4">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9">
    <w:nsid w:val="3D412130"/>
    <w:multiLevelType w:val="hybridMultilevel"/>
    <w:tmpl w:val="C424537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1A75DD"/>
    <w:multiLevelType w:val="hybridMultilevel"/>
    <w:tmpl w:val="29724D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645383"/>
    <w:multiLevelType w:val="hybridMultilevel"/>
    <w:tmpl w:val="2A56A590"/>
    <w:lvl w:ilvl="0" w:tplc="DA686E84">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50BD165B"/>
    <w:multiLevelType w:val="hybridMultilevel"/>
    <w:tmpl w:val="63122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7863F5"/>
    <w:multiLevelType w:val="hybridMultilevel"/>
    <w:tmpl w:val="2570AD54"/>
    <w:lvl w:ilvl="0" w:tplc="7B06285E">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0212A3"/>
    <w:multiLevelType w:val="hybridMultilevel"/>
    <w:tmpl w:val="DD00EF80"/>
    <w:lvl w:ilvl="0" w:tplc="84A2B2F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15038F"/>
    <w:multiLevelType w:val="hybridMultilevel"/>
    <w:tmpl w:val="02864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C23BCF"/>
    <w:multiLevelType w:val="hybridMultilevel"/>
    <w:tmpl w:val="9384D692"/>
    <w:lvl w:ilvl="0" w:tplc="84EA8EA4">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5767147"/>
    <w:multiLevelType w:val="hybridMultilevel"/>
    <w:tmpl w:val="A5682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6"/>
  </w:num>
  <w:num w:numId="5">
    <w:abstractNumId w:val="7"/>
  </w:num>
  <w:num w:numId="6">
    <w:abstractNumId w:val="13"/>
  </w:num>
  <w:num w:numId="7">
    <w:abstractNumId w:val="4"/>
  </w:num>
  <w:num w:numId="8">
    <w:abstractNumId w:val="14"/>
  </w:num>
  <w:num w:numId="9">
    <w:abstractNumId w:val="12"/>
  </w:num>
  <w:num w:numId="10">
    <w:abstractNumId w:val="0"/>
  </w:num>
  <w:num w:numId="11">
    <w:abstractNumId w:val="1"/>
  </w:num>
  <w:num w:numId="12">
    <w:abstractNumId w:val="16"/>
  </w:num>
  <w:num w:numId="13">
    <w:abstractNumId w:val="17"/>
  </w:num>
  <w:num w:numId="14">
    <w:abstractNumId w:val="9"/>
  </w:num>
  <w:num w:numId="15">
    <w:abstractNumId w:val="3"/>
  </w:num>
  <w:num w:numId="16">
    <w:abstractNumId w:val="15"/>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D0"/>
    <w:rsid w:val="0001058A"/>
    <w:rsid w:val="000113FF"/>
    <w:rsid w:val="00023053"/>
    <w:rsid w:val="00023FF6"/>
    <w:rsid w:val="000438EC"/>
    <w:rsid w:val="00075540"/>
    <w:rsid w:val="000841D6"/>
    <w:rsid w:val="00085B5B"/>
    <w:rsid w:val="00091435"/>
    <w:rsid w:val="00093308"/>
    <w:rsid w:val="000A46D8"/>
    <w:rsid w:val="000D7C4D"/>
    <w:rsid w:val="000E1F5A"/>
    <w:rsid w:val="000E208C"/>
    <w:rsid w:val="000E4F6F"/>
    <w:rsid w:val="000E593D"/>
    <w:rsid w:val="000F5DD4"/>
    <w:rsid w:val="000F6740"/>
    <w:rsid w:val="0010252A"/>
    <w:rsid w:val="0011260D"/>
    <w:rsid w:val="00125D45"/>
    <w:rsid w:val="0014539F"/>
    <w:rsid w:val="001522DF"/>
    <w:rsid w:val="00174FEF"/>
    <w:rsid w:val="00181999"/>
    <w:rsid w:val="001832B7"/>
    <w:rsid w:val="00196E6B"/>
    <w:rsid w:val="001A07A2"/>
    <w:rsid w:val="001A4CBC"/>
    <w:rsid w:val="001B4AE4"/>
    <w:rsid w:val="001C0427"/>
    <w:rsid w:val="001C2123"/>
    <w:rsid w:val="002017B4"/>
    <w:rsid w:val="0021408C"/>
    <w:rsid w:val="00230431"/>
    <w:rsid w:val="0025005A"/>
    <w:rsid w:val="002507C7"/>
    <w:rsid w:val="00266475"/>
    <w:rsid w:val="00267220"/>
    <w:rsid w:val="00273A93"/>
    <w:rsid w:val="00273F30"/>
    <w:rsid w:val="00284AF9"/>
    <w:rsid w:val="002A3B32"/>
    <w:rsid w:val="002A7A49"/>
    <w:rsid w:val="002B4CB6"/>
    <w:rsid w:val="002C7740"/>
    <w:rsid w:val="002D54D4"/>
    <w:rsid w:val="002D6163"/>
    <w:rsid w:val="002E1364"/>
    <w:rsid w:val="00326E8E"/>
    <w:rsid w:val="003600E3"/>
    <w:rsid w:val="00387427"/>
    <w:rsid w:val="00390249"/>
    <w:rsid w:val="00393A59"/>
    <w:rsid w:val="003B39CC"/>
    <w:rsid w:val="003B53FF"/>
    <w:rsid w:val="003C2922"/>
    <w:rsid w:val="003C4170"/>
    <w:rsid w:val="003C6FDA"/>
    <w:rsid w:val="003D4888"/>
    <w:rsid w:val="003E0AA4"/>
    <w:rsid w:val="003E1F52"/>
    <w:rsid w:val="003E316E"/>
    <w:rsid w:val="003E48B8"/>
    <w:rsid w:val="003F0316"/>
    <w:rsid w:val="00471262"/>
    <w:rsid w:val="004905B0"/>
    <w:rsid w:val="004E3650"/>
    <w:rsid w:val="004E4B82"/>
    <w:rsid w:val="004E65D0"/>
    <w:rsid w:val="00521389"/>
    <w:rsid w:val="00526E95"/>
    <w:rsid w:val="00545AD6"/>
    <w:rsid w:val="00550E26"/>
    <w:rsid w:val="0056147B"/>
    <w:rsid w:val="00565033"/>
    <w:rsid w:val="00567199"/>
    <w:rsid w:val="00575F5B"/>
    <w:rsid w:val="00595489"/>
    <w:rsid w:val="005965C6"/>
    <w:rsid w:val="005C2A7E"/>
    <w:rsid w:val="005C2A93"/>
    <w:rsid w:val="006156C1"/>
    <w:rsid w:val="006220AF"/>
    <w:rsid w:val="0062350F"/>
    <w:rsid w:val="00633F86"/>
    <w:rsid w:val="006405DE"/>
    <w:rsid w:val="00647ED5"/>
    <w:rsid w:val="0065094C"/>
    <w:rsid w:val="006531EC"/>
    <w:rsid w:val="00664B5E"/>
    <w:rsid w:val="00681E7F"/>
    <w:rsid w:val="006B2612"/>
    <w:rsid w:val="006B4057"/>
    <w:rsid w:val="006F132C"/>
    <w:rsid w:val="006F151C"/>
    <w:rsid w:val="006F5736"/>
    <w:rsid w:val="007014EE"/>
    <w:rsid w:val="007120D0"/>
    <w:rsid w:val="0076312D"/>
    <w:rsid w:val="0077654D"/>
    <w:rsid w:val="007770C6"/>
    <w:rsid w:val="0078247D"/>
    <w:rsid w:val="00786AB5"/>
    <w:rsid w:val="007B36E5"/>
    <w:rsid w:val="007C5506"/>
    <w:rsid w:val="007D78D1"/>
    <w:rsid w:val="007E168C"/>
    <w:rsid w:val="007E4FD8"/>
    <w:rsid w:val="007E779D"/>
    <w:rsid w:val="0080259C"/>
    <w:rsid w:val="0083247A"/>
    <w:rsid w:val="00843AA0"/>
    <w:rsid w:val="00846E03"/>
    <w:rsid w:val="00856B5A"/>
    <w:rsid w:val="00857DE2"/>
    <w:rsid w:val="008715B3"/>
    <w:rsid w:val="00876EB6"/>
    <w:rsid w:val="008A1F5F"/>
    <w:rsid w:val="008D4349"/>
    <w:rsid w:val="008D7B53"/>
    <w:rsid w:val="008E3500"/>
    <w:rsid w:val="00901FC8"/>
    <w:rsid w:val="00952BBD"/>
    <w:rsid w:val="00953193"/>
    <w:rsid w:val="0096459E"/>
    <w:rsid w:val="009664E1"/>
    <w:rsid w:val="00974D9F"/>
    <w:rsid w:val="009802DE"/>
    <w:rsid w:val="00982516"/>
    <w:rsid w:val="009C69ED"/>
    <w:rsid w:val="009F3E62"/>
    <w:rsid w:val="00A011FE"/>
    <w:rsid w:val="00A15AD2"/>
    <w:rsid w:val="00A229C3"/>
    <w:rsid w:val="00A23B48"/>
    <w:rsid w:val="00A3746C"/>
    <w:rsid w:val="00A4235B"/>
    <w:rsid w:val="00A4345F"/>
    <w:rsid w:val="00A63531"/>
    <w:rsid w:val="00A859C4"/>
    <w:rsid w:val="00A94F5C"/>
    <w:rsid w:val="00AB1A0A"/>
    <w:rsid w:val="00AE19C5"/>
    <w:rsid w:val="00B04912"/>
    <w:rsid w:val="00B05826"/>
    <w:rsid w:val="00B11B52"/>
    <w:rsid w:val="00B12363"/>
    <w:rsid w:val="00B658D3"/>
    <w:rsid w:val="00B72149"/>
    <w:rsid w:val="00B82074"/>
    <w:rsid w:val="00B90F1E"/>
    <w:rsid w:val="00BF3B53"/>
    <w:rsid w:val="00C1442D"/>
    <w:rsid w:val="00C3169F"/>
    <w:rsid w:val="00C36941"/>
    <w:rsid w:val="00C71EE8"/>
    <w:rsid w:val="00C8066D"/>
    <w:rsid w:val="00CC6B9C"/>
    <w:rsid w:val="00CF3E1D"/>
    <w:rsid w:val="00D17049"/>
    <w:rsid w:val="00D274BB"/>
    <w:rsid w:val="00D42C78"/>
    <w:rsid w:val="00D50F9D"/>
    <w:rsid w:val="00D723EE"/>
    <w:rsid w:val="00D87E3C"/>
    <w:rsid w:val="00D942AE"/>
    <w:rsid w:val="00DA3B78"/>
    <w:rsid w:val="00DF16EB"/>
    <w:rsid w:val="00E2088E"/>
    <w:rsid w:val="00E46EBC"/>
    <w:rsid w:val="00E507DC"/>
    <w:rsid w:val="00E50AA7"/>
    <w:rsid w:val="00E53B83"/>
    <w:rsid w:val="00E57BE8"/>
    <w:rsid w:val="00E612C5"/>
    <w:rsid w:val="00E81955"/>
    <w:rsid w:val="00E90C65"/>
    <w:rsid w:val="00EB340A"/>
    <w:rsid w:val="00EB3F17"/>
    <w:rsid w:val="00EB776C"/>
    <w:rsid w:val="00ED313A"/>
    <w:rsid w:val="00F04443"/>
    <w:rsid w:val="00F12601"/>
    <w:rsid w:val="00F13B7A"/>
    <w:rsid w:val="00F30864"/>
    <w:rsid w:val="00F34F18"/>
    <w:rsid w:val="00F77AC7"/>
    <w:rsid w:val="00F86B92"/>
    <w:rsid w:val="00FA231E"/>
    <w:rsid w:val="00FA3F96"/>
    <w:rsid w:val="00FC6322"/>
    <w:rsid w:val="00FE6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40"/>
    <w:pPr>
      <w:spacing w:after="0" w:line="240" w:lineRule="auto"/>
    </w:pPr>
    <w:rPr>
      <w:rFonts w:ascii="Verdana" w:eastAsia="Times New Roman" w:hAnsi="Verdana" w:cs="Tahoma"/>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740"/>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7E4FD8"/>
    <w:pPr>
      <w:ind w:left="720"/>
      <w:contextualSpacing/>
    </w:pPr>
  </w:style>
  <w:style w:type="table" w:styleId="Grilledutableau">
    <w:name w:val="Table Grid"/>
    <w:basedOn w:val="TableauNormal"/>
    <w:uiPriority w:val="59"/>
    <w:rsid w:val="0090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284AF9"/>
    <w:pPr>
      <w:autoSpaceDE w:val="0"/>
      <w:autoSpaceDN w:val="0"/>
      <w:spacing w:after="140"/>
      <w:jc w:val="both"/>
    </w:pPr>
    <w:rPr>
      <w:rFonts w:ascii="Arial" w:hAnsi="Arial" w:cs="Arial"/>
      <w:b w:val="0"/>
      <w:sz w:val="20"/>
      <w:szCs w:val="20"/>
    </w:rPr>
  </w:style>
  <w:style w:type="paragraph" w:customStyle="1" w:styleId="Ontvotladelib">
    <w:name w:val="Ont voté la delib"/>
    <w:basedOn w:val="VuConsidrant"/>
    <w:rsid w:val="00284AF9"/>
  </w:style>
  <w:style w:type="paragraph" w:customStyle="1" w:styleId="TiretVuConsidrant">
    <w:name w:val="Tiret Vu.Considérant"/>
    <w:basedOn w:val="VuConsidrant"/>
    <w:rsid w:val="00284AF9"/>
    <w:pPr>
      <w:ind w:left="284" w:hanging="284"/>
    </w:pPr>
  </w:style>
  <w:style w:type="paragraph" w:customStyle="1" w:styleId="LeMairerappellepropose">
    <w:name w:val="Le Maire rappelle/propose"/>
    <w:basedOn w:val="Normal"/>
    <w:rsid w:val="00284AF9"/>
    <w:pPr>
      <w:autoSpaceDE w:val="0"/>
      <w:autoSpaceDN w:val="0"/>
      <w:spacing w:before="240" w:after="240"/>
      <w:jc w:val="both"/>
    </w:pPr>
    <w:rPr>
      <w:rFonts w:ascii="Arial" w:hAnsi="Arial" w:cs="Arial"/>
      <w:bCs/>
      <w:sz w:val="20"/>
      <w:szCs w:val="20"/>
    </w:rPr>
  </w:style>
  <w:style w:type="paragraph" w:styleId="Textedebulles">
    <w:name w:val="Balloon Text"/>
    <w:basedOn w:val="Normal"/>
    <w:link w:val="TextedebullesCar"/>
    <w:uiPriority w:val="99"/>
    <w:semiHidden/>
    <w:unhideWhenUsed/>
    <w:rsid w:val="002D6163"/>
    <w:rPr>
      <w:rFonts w:ascii="Tahoma" w:hAnsi="Tahoma"/>
      <w:sz w:val="16"/>
      <w:szCs w:val="16"/>
    </w:rPr>
  </w:style>
  <w:style w:type="character" w:customStyle="1" w:styleId="TextedebullesCar">
    <w:name w:val="Texte de bulles Car"/>
    <w:basedOn w:val="Policepardfaut"/>
    <w:link w:val="Textedebulles"/>
    <w:uiPriority w:val="99"/>
    <w:semiHidden/>
    <w:rsid w:val="002D6163"/>
    <w:rPr>
      <w:rFonts w:ascii="Tahoma" w:eastAsia="Times New Roman" w:hAnsi="Tahoma" w:cs="Tahoma"/>
      <w:b/>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40"/>
    <w:pPr>
      <w:spacing w:after="0" w:line="240" w:lineRule="auto"/>
    </w:pPr>
    <w:rPr>
      <w:rFonts w:ascii="Verdana" w:eastAsia="Times New Roman" w:hAnsi="Verdana" w:cs="Tahoma"/>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740"/>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7E4FD8"/>
    <w:pPr>
      <w:ind w:left="720"/>
      <w:contextualSpacing/>
    </w:pPr>
  </w:style>
  <w:style w:type="table" w:styleId="Grilledutableau">
    <w:name w:val="Table Grid"/>
    <w:basedOn w:val="TableauNormal"/>
    <w:uiPriority w:val="59"/>
    <w:rsid w:val="0090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284AF9"/>
    <w:pPr>
      <w:autoSpaceDE w:val="0"/>
      <w:autoSpaceDN w:val="0"/>
      <w:spacing w:after="140"/>
      <w:jc w:val="both"/>
    </w:pPr>
    <w:rPr>
      <w:rFonts w:ascii="Arial" w:hAnsi="Arial" w:cs="Arial"/>
      <w:b w:val="0"/>
      <w:sz w:val="20"/>
      <w:szCs w:val="20"/>
    </w:rPr>
  </w:style>
  <w:style w:type="paragraph" w:customStyle="1" w:styleId="Ontvotladelib">
    <w:name w:val="Ont voté la delib"/>
    <w:basedOn w:val="VuConsidrant"/>
    <w:rsid w:val="00284AF9"/>
  </w:style>
  <w:style w:type="paragraph" w:customStyle="1" w:styleId="TiretVuConsidrant">
    <w:name w:val="Tiret Vu.Considérant"/>
    <w:basedOn w:val="VuConsidrant"/>
    <w:rsid w:val="00284AF9"/>
    <w:pPr>
      <w:ind w:left="284" w:hanging="284"/>
    </w:pPr>
  </w:style>
  <w:style w:type="paragraph" w:customStyle="1" w:styleId="LeMairerappellepropose">
    <w:name w:val="Le Maire rappelle/propose"/>
    <w:basedOn w:val="Normal"/>
    <w:rsid w:val="00284AF9"/>
    <w:pPr>
      <w:autoSpaceDE w:val="0"/>
      <w:autoSpaceDN w:val="0"/>
      <w:spacing w:before="240" w:after="240"/>
      <w:jc w:val="both"/>
    </w:pPr>
    <w:rPr>
      <w:rFonts w:ascii="Arial" w:hAnsi="Arial" w:cs="Arial"/>
      <w:bCs/>
      <w:sz w:val="20"/>
      <w:szCs w:val="20"/>
    </w:rPr>
  </w:style>
  <w:style w:type="paragraph" w:styleId="Textedebulles">
    <w:name w:val="Balloon Text"/>
    <w:basedOn w:val="Normal"/>
    <w:link w:val="TextedebullesCar"/>
    <w:uiPriority w:val="99"/>
    <w:semiHidden/>
    <w:unhideWhenUsed/>
    <w:rsid w:val="002D6163"/>
    <w:rPr>
      <w:rFonts w:ascii="Tahoma" w:hAnsi="Tahoma"/>
      <w:sz w:val="16"/>
      <w:szCs w:val="16"/>
    </w:rPr>
  </w:style>
  <w:style w:type="character" w:customStyle="1" w:styleId="TextedebullesCar">
    <w:name w:val="Texte de bulles Car"/>
    <w:basedOn w:val="Policepardfaut"/>
    <w:link w:val="Textedebulles"/>
    <w:uiPriority w:val="99"/>
    <w:semiHidden/>
    <w:rsid w:val="002D6163"/>
    <w:rPr>
      <w:rFonts w:ascii="Tahoma" w:eastAsia="Times New Roman" w:hAnsi="Tahoma" w:cs="Tahoma"/>
      <w:b/>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6212-434E-41CC-BE80-575998A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Pages>
  <Words>1162</Words>
  <Characters>6396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secretariat1</cp:lastModifiedBy>
  <cp:revision>167</cp:revision>
  <cp:lastPrinted>2015-12-07T10:24:00Z</cp:lastPrinted>
  <dcterms:created xsi:type="dcterms:W3CDTF">2015-09-28T14:47:00Z</dcterms:created>
  <dcterms:modified xsi:type="dcterms:W3CDTF">2016-02-22T15:39:00Z</dcterms:modified>
</cp:coreProperties>
</file>